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6D182" w14:textId="77777777" w:rsidR="00CA0971" w:rsidRPr="0054441B" w:rsidRDefault="00E041C0">
      <w:pPr>
        <w:spacing w:after="80"/>
        <w:jc w:val="center"/>
        <w:rPr>
          <w:color w:val="auto"/>
        </w:rPr>
      </w:pPr>
      <w:r w:rsidRPr="0054441B">
        <w:rPr>
          <w:b/>
          <w:bCs/>
          <w:color w:val="auto"/>
          <w:sz w:val="40"/>
          <w:szCs w:val="40"/>
        </w:rPr>
        <w:t>DATENSCHUTZINFORMATION</w:t>
      </w:r>
    </w:p>
    <w:p w14:paraId="22E0686E" w14:textId="77777777" w:rsidR="00CA0971" w:rsidRPr="0054441B" w:rsidRDefault="00E041C0">
      <w:pPr>
        <w:spacing w:after="60"/>
        <w:jc w:val="center"/>
        <w:rPr>
          <w:color w:val="auto"/>
          <w:sz w:val="22"/>
          <w:szCs w:val="22"/>
        </w:rPr>
      </w:pPr>
      <w:r w:rsidRPr="0054441B">
        <w:rPr>
          <w:color w:val="auto"/>
          <w:sz w:val="22"/>
          <w:szCs w:val="22"/>
        </w:rPr>
        <w:t>für Kunden und Geschäftspartner</w:t>
      </w:r>
    </w:p>
    <w:p w14:paraId="161315A3" w14:textId="77777777" w:rsidR="00CA0971" w:rsidRPr="0054441B" w:rsidRDefault="00E041C0">
      <w:pPr>
        <w:spacing w:after="60"/>
        <w:jc w:val="center"/>
        <w:rPr>
          <w:color w:val="auto"/>
        </w:rPr>
      </w:pPr>
      <w:r w:rsidRPr="0054441B">
        <w:rPr>
          <w:color w:val="auto"/>
          <w:sz w:val="22"/>
          <w:szCs w:val="22"/>
        </w:rPr>
        <w:t>gemäß Art. 13 und 14 DSGVO</w:t>
      </w:r>
    </w:p>
    <w:p w14:paraId="7531C13D" w14:textId="77777777" w:rsidR="00CA0971" w:rsidRPr="0054441B" w:rsidRDefault="007C6637">
      <w:pPr>
        <w:spacing w:after="240"/>
        <w:jc w:val="center"/>
        <w:rPr>
          <w:color w:val="auto"/>
        </w:rPr>
      </w:pPr>
      <w:r w:rsidRPr="0054441B">
        <w:rPr>
          <w:color w:val="auto"/>
        </w:rPr>
        <w:t xml:space="preserve">SCHNEIDER + PEKLAR Speditions-Partner GmbH </w:t>
      </w:r>
      <w:r w:rsidR="00E041C0" w:rsidRPr="0054441B">
        <w:rPr>
          <w:color w:val="auto"/>
        </w:rPr>
        <w:t>– Stand: Mai 2026</w:t>
      </w:r>
    </w:p>
    <w:p w14:paraId="10CF35C0" w14:textId="77777777" w:rsidR="00CA0971" w:rsidRPr="0054441B" w:rsidRDefault="00E041C0">
      <w:pPr>
        <w:pStyle w:val="berschrift1"/>
        <w:pBdr>
          <w:bottom w:val="single" w:sz="6" w:space="4" w:color="2E75B6"/>
        </w:pBdr>
        <w:spacing w:before="320" w:after="120"/>
        <w:rPr>
          <w:color w:val="auto"/>
        </w:rPr>
      </w:pPr>
      <w:r w:rsidRPr="0054441B">
        <w:rPr>
          <w:b/>
          <w:bCs/>
          <w:color w:val="auto"/>
          <w:sz w:val="26"/>
          <w:szCs w:val="26"/>
        </w:rPr>
        <w:t>1. Verantwortlicher</w:t>
      </w:r>
    </w:p>
    <w:p w14:paraId="784DD280" w14:textId="77777777" w:rsidR="00CA0971" w:rsidRPr="0054441B" w:rsidRDefault="00E041C0">
      <w:pPr>
        <w:spacing w:before="60" w:after="80"/>
        <w:rPr>
          <w:color w:val="auto"/>
        </w:rPr>
      </w:pPr>
      <w:r w:rsidRPr="0054441B">
        <w:rPr>
          <w:color w:val="auto"/>
        </w:rPr>
        <w:t>Der Verantwortliche im Sinne der Datenschutz-Grundverordnung (DSGVO) und des österreichischen Datenschutzgesetzes (DSG) ist:</w:t>
      </w:r>
    </w:p>
    <w:p w14:paraId="5C916AD7" w14:textId="77777777" w:rsidR="00CA0971" w:rsidRPr="0054441B" w:rsidRDefault="00CA0971">
      <w:pPr>
        <w:spacing w:before="60" w:after="60"/>
        <w:rPr>
          <w:color w:val="aut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54441B" w:rsidRPr="0054441B" w14:paraId="32141563" w14:textId="77777777">
        <w:tc>
          <w:tcPr>
            <w:tcW w:w="28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1BC9B23" w14:textId="77777777" w:rsidR="00CA0971" w:rsidRPr="0054441B" w:rsidRDefault="00E041C0">
            <w:pPr>
              <w:rPr>
                <w:color w:val="auto"/>
              </w:rPr>
            </w:pPr>
            <w:r w:rsidRPr="0054441B">
              <w:rPr>
                <w:b/>
                <w:bCs/>
                <w:color w:val="auto"/>
                <w:sz w:val="19"/>
                <w:szCs w:val="19"/>
              </w:rPr>
              <w:t>Unternehmen</w:t>
            </w:r>
          </w:p>
        </w:tc>
        <w:tc>
          <w:tcPr>
            <w:tcW w:w="6226"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4B98702C" w14:textId="77777777" w:rsidR="00CA0971" w:rsidRPr="0054441B" w:rsidRDefault="0025747D" w:rsidP="0025747D">
            <w:pPr>
              <w:rPr>
                <w:color w:val="auto"/>
              </w:rPr>
            </w:pPr>
            <w:r w:rsidRPr="0054441B">
              <w:rPr>
                <w:color w:val="auto"/>
              </w:rPr>
              <w:t>SCHNEIDER + PEKLAR Speditions-Partner GmbH</w:t>
            </w:r>
          </w:p>
        </w:tc>
      </w:tr>
      <w:tr w:rsidR="0054441B" w:rsidRPr="0054441B" w14:paraId="2C6BBB10" w14:textId="77777777">
        <w:tc>
          <w:tcPr>
            <w:tcW w:w="28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478542CB" w14:textId="77777777" w:rsidR="00CA0971" w:rsidRPr="0054441B" w:rsidRDefault="00E041C0">
            <w:pPr>
              <w:rPr>
                <w:color w:val="auto"/>
              </w:rPr>
            </w:pPr>
            <w:r w:rsidRPr="0054441B">
              <w:rPr>
                <w:b/>
                <w:bCs/>
                <w:color w:val="auto"/>
                <w:sz w:val="19"/>
                <w:szCs w:val="19"/>
              </w:rPr>
              <w:t>Adresse</w:t>
            </w:r>
          </w:p>
        </w:tc>
        <w:tc>
          <w:tcPr>
            <w:tcW w:w="6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E6038B1" w14:textId="77777777" w:rsidR="00CA0971" w:rsidRPr="0054441B" w:rsidRDefault="0025747D" w:rsidP="0025747D">
            <w:pPr>
              <w:rPr>
                <w:color w:val="auto"/>
              </w:rPr>
            </w:pPr>
            <w:r w:rsidRPr="0054441B">
              <w:rPr>
                <w:color w:val="auto"/>
              </w:rPr>
              <w:t>Objekt 299, Cargo Nord, 1300 Flughafen Wien, Österreich</w:t>
            </w:r>
          </w:p>
        </w:tc>
      </w:tr>
      <w:tr w:rsidR="0054441B" w:rsidRPr="0054441B" w14:paraId="52702C36" w14:textId="77777777">
        <w:tc>
          <w:tcPr>
            <w:tcW w:w="28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BF429B5" w14:textId="77777777" w:rsidR="00CA0971" w:rsidRPr="0054441B" w:rsidRDefault="00E041C0">
            <w:pPr>
              <w:rPr>
                <w:color w:val="auto"/>
              </w:rPr>
            </w:pPr>
            <w:r w:rsidRPr="0054441B">
              <w:rPr>
                <w:b/>
                <w:bCs/>
                <w:color w:val="auto"/>
                <w:sz w:val="19"/>
                <w:szCs w:val="19"/>
              </w:rPr>
              <w:t>Telefon</w:t>
            </w:r>
          </w:p>
        </w:tc>
        <w:tc>
          <w:tcPr>
            <w:tcW w:w="6226"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20F0D6E1" w14:textId="77777777" w:rsidR="00CA0971" w:rsidRPr="0054441B" w:rsidRDefault="0025747D">
            <w:pPr>
              <w:rPr>
                <w:color w:val="auto"/>
              </w:rPr>
            </w:pPr>
            <w:r w:rsidRPr="0054441B">
              <w:rPr>
                <w:color w:val="auto"/>
              </w:rPr>
              <w:t>+43 1 3322 322</w:t>
            </w:r>
          </w:p>
        </w:tc>
      </w:tr>
      <w:tr w:rsidR="0054441B" w:rsidRPr="0054441B" w14:paraId="22D289CA" w14:textId="77777777">
        <w:tc>
          <w:tcPr>
            <w:tcW w:w="28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45CEF7B" w14:textId="77777777" w:rsidR="00CA0971" w:rsidRPr="0054441B" w:rsidRDefault="00E041C0">
            <w:pPr>
              <w:rPr>
                <w:color w:val="auto"/>
              </w:rPr>
            </w:pPr>
            <w:r w:rsidRPr="0054441B">
              <w:rPr>
                <w:b/>
                <w:bCs/>
                <w:color w:val="auto"/>
                <w:sz w:val="19"/>
                <w:szCs w:val="19"/>
              </w:rPr>
              <w:t>E-Mail</w:t>
            </w:r>
          </w:p>
        </w:tc>
        <w:tc>
          <w:tcPr>
            <w:tcW w:w="6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C5C0FAE" w14:textId="77777777" w:rsidR="00CA0971" w:rsidRPr="0054441B" w:rsidRDefault="0025747D">
            <w:pPr>
              <w:rPr>
                <w:color w:val="auto"/>
              </w:rPr>
            </w:pPr>
            <w:r w:rsidRPr="0054441B">
              <w:rPr>
                <w:color w:val="auto"/>
              </w:rPr>
              <w:t>office@schneider-peklar.at</w:t>
            </w:r>
          </w:p>
        </w:tc>
      </w:tr>
      <w:tr w:rsidR="0054441B" w:rsidRPr="0054441B" w14:paraId="5314C4CC" w14:textId="77777777">
        <w:tc>
          <w:tcPr>
            <w:tcW w:w="28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1FCBC5D" w14:textId="77777777" w:rsidR="00CA0971" w:rsidRPr="0054441B" w:rsidRDefault="00E041C0">
            <w:pPr>
              <w:rPr>
                <w:color w:val="auto"/>
              </w:rPr>
            </w:pPr>
            <w:r w:rsidRPr="0054441B">
              <w:rPr>
                <w:b/>
                <w:bCs/>
                <w:color w:val="auto"/>
                <w:sz w:val="19"/>
                <w:szCs w:val="19"/>
              </w:rPr>
              <w:t>Firmenbuchnummer</w:t>
            </w:r>
          </w:p>
        </w:tc>
        <w:tc>
          <w:tcPr>
            <w:tcW w:w="6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7D2F52E" w14:textId="0ACC6003" w:rsidR="00CA0971" w:rsidRPr="0054441B" w:rsidRDefault="0054441B">
            <w:pPr>
              <w:rPr>
                <w:color w:val="auto"/>
              </w:rPr>
            </w:pPr>
            <w:r w:rsidRPr="0054441B">
              <w:rPr>
                <w:color w:val="auto"/>
              </w:rPr>
              <w:t>FN 267608t</w:t>
            </w:r>
          </w:p>
        </w:tc>
      </w:tr>
    </w:tbl>
    <w:p w14:paraId="5ECEA3D8" w14:textId="77777777" w:rsidR="00CA0971" w:rsidRPr="0054441B" w:rsidRDefault="00CA0971">
      <w:pPr>
        <w:spacing w:before="60" w:after="60"/>
        <w:rPr>
          <w:color w:val="auto"/>
        </w:rPr>
      </w:pPr>
    </w:p>
    <w:p w14:paraId="3870783A" w14:textId="77777777" w:rsidR="00CA0971" w:rsidRPr="0054441B" w:rsidRDefault="00E041C0">
      <w:pPr>
        <w:pStyle w:val="berschrift1"/>
        <w:pBdr>
          <w:bottom w:val="single" w:sz="6" w:space="4" w:color="2E75B6"/>
        </w:pBdr>
        <w:spacing w:before="320" w:after="120"/>
        <w:rPr>
          <w:color w:val="auto"/>
        </w:rPr>
      </w:pPr>
      <w:r w:rsidRPr="0054441B">
        <w:rPr>
          <w:b/>
          <w:bCs/>
          <w:color w:val="auto"/>
          <w:sz w:val="26"/>
          <w:szCs w:val="26"/>
        </w:rPr>
        <w:t>2. Datenschutzbeauftragte/r (sofern bestellt)</w:t>
      </w:r>
    </w:p>
    <w:p w14:paraId="4DC10BFB" w14:textId="77777777" w:rsidR="00CA0971" w:rsidRPr="0054441B" w:rsidRDefault="00E041C0">
      <w:pPr>
        <w:spacing w:before="60" w:after="80"/>
        <w:rPr>
          <w:color w:val="auto"/>
        </w:rPr>
      </w:pPr>
      <w:r w:rsidRPr="0054441B">
        <w:rPr>
          <w:color w:val="auto"/>
        </w:rPr>
        <w:t>Soweit gesetzlich erforderlich oder freiwillig bestellt, ist die/der Datenschutzbeauftragte wie folgt erreichbar:</w:t>
      </w:r>
    </w:p>
    <w:p w14:paraId="01F57DE5" w14:textId="77777777" w:rsidR="00CA0971" w:rsidRPr="0054441B" w:rsidRDefault="00CA0971">
      <w:pPr>
        <w:spacing w:before="60" w:after="60"/>
        <w:rPr>
          <w:color w:val="aut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54441B" w:rsidRPr="0054441B" w14:paraId="0D6C3604" w14:textId="77777777">
        <w:tc>
          <w:tcPr>
            <w:tcW w:w="28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41EB6846" w14:textId="77777777" w:rsidR="00CA0971" w:rsidRPr="0054441B" w:rsidRDefault="00E041C0">
            <w:pPr>
              <w:rPr>
                <w:color w:val="auto"/>
              </w:rPr>
            </w:pPr>
            <w:r w:rsidRPr="0054441B">
              <w:rPr>
                <w:b/>
                <w:bCs/>
                <w:color w:val="auto"/>
                <w:sz w:val="19"/>
                <w:szCs w:val="19"/>
              </w:rPr>
              <w:t>Name</w:t>
            </w:r>
          </w:p>
        </w:tc>
        <w:tc>
          <w:tcPr>
            <w:tcW w:w="6226"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7F0C141A" w14:textId="2C16FD15" w:rsidR="00CA0971" w:rsidRPr="0054441B" w:rsidRDefault="00E041C0">
            <w:pPr>
              <w:rPr>
                <w:color w:val="auto"/>
              </w:rPr>
            </w:pPr>
            <w:r w:rsidRPr="0054441B">
              <w:rPr>
                <w:color w:val="auto"/>
                <w:sz w:val="19"/>
                <w:szCs w:val="19"/>
              </w:rPr>
              <w:t>kein DSB bestellt</w:t>
            </w:r>
            <w:r w:rsidR="0054441B" w:rsidRPr="0054441B">
              <w:rPr>
                <w:color w:val="auto"/>
                <w:sz w:val="19"/>
                <w:szCs w:val="19"/>
              </w:rPr>
              <w:t xml:space="preserve"> - Geschäftsführung</w:t>
            </w:r>
          </w:p>
        </w:tc>
      </w:tr>
      <w:tr w:rsidR="0054441B" w:rsidRPr="0054441B" w14:paraId="55D56D4C" w14:textId="77777777">
        <w:tc>
          <w:tcPr>
            <w:tcW w:w="28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B60E1A4" w14:textId="77777777" w:rsidR="00CA0971" w:rsidRPr="0054441B" w:rsidRDefault="00E041C0">
            <w:pPr>
              <w:rPr>
                <w:color w:val="auto"/>
              </w:rPr>
            </w:pPr>
            <w:r w:rsidRPr="0054441B">
              <w:rPr>
                <w:b/>
                <w:bCs/>
                <w:color w:val="auto"/>
                <w:sz w:val="19"/>
                <w:szCs w:val="19"/>
              </w:rPr>
              <w:t>E-Mail</w:t>
            </w:r>
          </w:p>
        </w:tc>
        <w:tc>
          <w:tcPr>
            <w:tcW w:w="6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EBD0E2C" w14:textId="32721B9F" w:rsidR="00CA0971" w:rsidRPr="0054441B" w:rsidRDefault="0054441B">
            <w:pPr>
              <w:rPr>
                <w:color w:val="auto"/>
              </w:rPr>
            </w:pPr>
            <w:r w:rsidRPr="0054441B">
              <w:rPr>
                <w:color w:val="auto"/>
              </w:rPr>
              <w:t>office@schneider-peklar.at</w:t>
            </w:r>
          </w:p>
        </w:tc>
      </w:tr>
      <w:tr w:rsidR="0054441B" w:rsidRPr="0054441B" w14:paraId="1CD7D305" w14:textId="77777777">
        <w:tc>
          <w:tcPr>
            <w:tcW w:w="28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7CEE91A" w14:textId="77777777" w:rsidR="00CA0971" w:rsidRPr="0054441B" w:rsidRDefault="00E041C0">
            <w:pPr>
              <w:rPr>
                <w:color w:val="auto"/>
              </w:rPr>
            </w:pPr>
            <w:r w:rsidRPr="0054441B">
              <w:rPr>
                <w:b/>
                <w:bCs/>
                <w:color w:val="auto"/>
                <w:sz w:val="19"/>
                <w:szCs w:val="19"/>
              </w:rPr>
              <w:t>Telefon</w:t>
            </w:r>
          </w:p>
        </w:tc>
        <w:tc>
          <w:tcPr>
            <w:tcW w:w="6226"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57D18B3F" w14:textId="3CF31074" w:rsidR="00CA0971" w:rsidRPr="0054441B" w:rsidRDefault="0054441B">
            <w:pPr>
              <w:rPr>
                <w:color w:val="auto"/>
              </w:rPr>
            </w:pPr>
            <w:r w:rsidRPr="0054441B">
              <w:rPr>
                <w:color w:val="auto"/>
              </w:rPr>
              <w:t>+43 (1) 33 22 322-11</w:t>
            </w:r>
          </w:p>
        </w:tc>
      </w:tr>
    </w:tbl>
    <w:p w14:paraId="1EC72635" w14:textId="77777777" w:rsidR="00CA0971" w:rsidRPr="0054441B" w:rsidRDefault="00CA0971">
      <w:pPr>
        <w:spacing w:before="60" w:after="60"/>
        <w:rPr>
          <w:color w:val="auto"/>
        </w:rPr>
      </w:pPr>
    </w:p>
    <w:p w14:paraId="59118C5B" w14:textId="77777777" w:rsidR="00CA0971" w:rsidRPr="0054441B" w:rsidRDefault="00E041C0">
      <w:pPr>
        <w:spacing w:before="60" w:after="80"/>
        <w:rPr>
          <w:color w:val="auto"/>
        </w:rPr>
      </w:pPr>
      <w:r w:rsidRPr="0054441B">
        <w:rPr>
          <w:color w:val="auto"/>
        </w:rPr>
        <w:t>Wenn kein Datenschutzbeauftragter bestellt ist, wenden Sie sich bitte direkt an die Geschäftsführung.</w:t>
      </w:r>
    </w:p>
    <w:p w14:paraId="11425561" w14:textId="77777777" w:rsidR="00CA0971" w:rsidRPr="0054441B" w:rsidRDefault="00CA0971">
      <w:pPr>
        <w:spacing w:before="60" w:after="60"/>
        <w:rPr>
          <w:color w:val="auto"/>
        </w:rPr>
      </w:pPr>
    </w:p>
    <w:p w14:paraId="38D2274E" w14:textId="77777777" w:rsidR="00CA0971" w:rsidRPr="0054441B" w:rsidRDefault="00E041C0">
      <w:pPr>
        <w:pStyle w:val="berschrift1"/>
        <w:pBdr>
          <w:bottom w:val="single" w:sz="6" w:space="4" w:color="2E75B6"/>
        </w:pBdr>
        <w:spacing w:before="320" w:after="120"/>
        <w:rPr>
          <w:color w:val="auto"/>
        </w:rPr>
      </w:pPr>
      <w:r w:rsidRPr="0054441B">
        <w:rPr>
          <w:b/>
          <w:bCs/>
          <w:color w:val="auto"/>
          <w:sz w:val="26"/>
          <w:szCs w:val="26"/>
        </w:rPr>
        <w:t>3. Kategorien betroffener Personen</w:t>
      </w:r>
    </w:p>
    <w:p w14:paraId="713AB699" w14:textId="77777777" w:rsidR="00CA0971" w:rsidRPr="0054441B" w:rsidRDefault="00E041C0">
      <w:pPr>
        <w:spacing w:before="60" w:after="80"/>
        <w:rPr>
          <w:color w:val="auto"/>
        </w:rPr>
      </w:pPr>
      <w:r w:rsidRPr="0054441B">
        <w:rPr>
          <w:color w:val="auto"/>
        </w:rPr>
        <w:t>Diese Datenschutzinformation richtet sich an folgende Personengruppen:</w:t>
      </w:r>
    </w:p>
    <w:p w14:paraId="747BEE8F" w14:textId="77777777" w:rsidR="00CA0971" w:rsidRPr="0054441B" w:rsidRDefault="00E041C0">
      <w:pPr>
        <w:pStyle w:val="Listenabsatz"/>
        <w:numPr>
          <w:ilvl w:val="0"/>
          <w:numId w:val="2"/>
        </w:numPr>
        <w:spacing w:before="40" w:after="40"/>
        <w:rPr>
          <w:color w:val="auto"/>
        </w:rPr>
      </w:pPr>
      <w:r w:rsidRPr="0054441B">
        <w:rPr>
          <w:color w:val="auto"/>
        </w:rPr>
        <w:t>Bestehende und potenzielle Kunden (Auftraggeber von Speditions- und Transportleistungen)</w:t>
      </w:r>
    </w:p>
    <w:p w14:paraId="517BE234" w14:textId="77777777" w:rsidR="00CA0971" w:rsidRPr="0054441B" w:rsidRDefault="00E041C0">
      <w:pPr>
        <w:pStyle w:val="Listenabsatz"/>
        <w:numPr>
          <w:ilvl w:val="0"/>
          <w:numId w:val="2"/>
        </w:numPr>
        <w:spacing w:before="40" w:after="40"/>
        <w:rPr>
          <w:color w:val="auto"/>
        </w:rPr>
      </w:pPr>
      <w:r w:rsidRPr="0054441B">
        <w:rPr>
          <w:color w:val="auto"/>
        </w:rPr>
        <w:t>Geschäftspartner, Lieferanten und Subunternehmer</w:t>
      </w:r>
    </w:p>
    <w:p w14:paraId="18A1C148" w14:textId="77777777" w:rsidR="00CA0971" w:rsidRPr="0054441B" w:rsidRDefault="00E041C0">
      <w:pPr>
        <w:pStyle w:val="Listenabsatz"/>
        <w:numPr>
          <w:ilvl w:val="0"/>
          <w:numId w:val="2"/>
        </w:numPr>
        <w:spacing w:before="40" w:after="40"/>
        <w:rPr>
          <w:color w:val="auto"/>
        </w:rPr>
      </w:pPr>
      <w:r w:rsidRPr="0054441B">
        <w:rPr>
          <w:color w:val="auto"/>
        </w:rPr>
        <w:t>Ansprechpersonen und Kontaktpersonen bei Kundenunternehmen und Partnerfirmen</w:t>
      </w:r>
    </w:p>
    <w:p w14:paraId="10809936" w14:textId="77777777" w:rsidR="00CA0971" w:rsidRPr="0054441B" w:rsidRDefault="00E041C0">
      <w:pPr>
        <w:pStyle w:val="Listenabsatz"/>
        <w:numPr>
          <w:ilvl w:val="0"/>
          <w:numId w:val="2"/>
        </w:numPr>
        <w:spacing w:before="40" w:after="40"/>
        <w:rPr>
          <w:color w:val="auto"/>
        </w:rPr>
      </w:pPr>
      <w:r w:rsidRPr="0054441B">
        <w:rPr>
          <w:color w:val="auto"/>
        </w:rPr>
        <w:t>Interessenten und Anfragesteller</w:t>
      </w:r>
    </w:p>
    <w:p w14:paraId="30826CFB" w14:textId="77777777" w:rsidR="00CA0971" w:rsidRPr="0054441B" w:rsidRDefault="00CA0971">
      <w:pPr>
        <w:spacing w:before="60" w:after="60"/>
        <w:rPr>
          <w:color w:val="auto"/>
        </w:rPr>
      </w:pPr>
    </w:p>
    <w:p w14:paraId="169BB426" w14:textId="77777777" w:rsidR="00CA0971" w:rsidRPr="0054441B" w:rsidRDefault="00E041C0">
      <w:pPr>
        <w:pStyle w:val="berschrift1"/>
        <w:pBdr>
          <w:bottom w:val="single" w:sz="6" w:space="4" w:color="2E75B6"/>
        </w:pBdr>
        <w:spacing w:before="320" w:after="120"/>
        <w:rPr>
          <w:color w:val="auto"/>
        </w:rPr>
      </w:pPr>
      <w:r w:rsidRPr="0054441B">
        <w:rPr>
          <w:b/>
          <w:bCs/>
          <w:color w:val="auto"/>
          <w:sz w:val="26"/>
          <w:szCs w:val="26"/>
        </w:rPr>
        <w:t>4. Zwecke und Rechtsgrundlagen der Verarbeitung</w:t>
      </w:r>
    </w:p>
    <w:p w14:paraId="6E5ADCE9" w14:textId="77777777" w:rsidR="00CA0971" w:rsidRPr="0054441B" w:rsidRDefault="00E041C0">
      <w:pPr>
        <w:spacing w:before="60" w:after="80"/>
        <w:rPr>
          <w:color w:val="auto"/>
        </w:rPr>
      </w:pPr>
      <w:r w:rsidRPr="0054441B">
        <w:rPr>
          <w:color w:val="auto"/>
        </w:rPr>
        <w:t>Wir verarbeiten Ihre personenbezogenen Daten für folgende Zwecke auf Basis der nachstehenden Rechtsgrundlagen gemäß Art. 6 DSGVO:</w:t>
      </w:r>
    </w:p>
    <w:p w14:paraId="2ED9BEF2" w14:textId="77777777" w:rsidR="00CA0971" w:rsidRPr="0054441B" w:rsidRDefault="00CA0971">
      <w:pPr>
        <w:spacing w:before="60" w:after="60"/>
        <w:rPr>
          <w:color w:val="aut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52"/>
        <w:gridCol w:w="2302"/>
        <w:gridCol w:w="2208"/>
        <w:gridCol w:w="2064"/>
      </w:tblGrid>
      <w:tr w:rsidR="0054441B" w:rsidRPr="0054441B" w14:paraId="7C6CAC86" w14:textId="77777777">
        <w:trPr>
          <w:tblHeader/>
        </w:trPr>
        <w:tc>
          <w:tcPr>
            <w:tcW w:w="2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727F1DC2" w14:textId="77777777" w:rsidR="00CA0971" w:rsidRPr="0054441B" w:rsidRDefault="00E041C0">
            <w:pPr>
              <w:rPr>
                <w:color w:val="auto"/>
              </w:rPr>
            </w:pPr>
            <w:r w:rsidRPr="0054441B">
              <w:rPr>
                <w:b/>
                <w:bCs/>
                <w:color w:val="auto"/>
                <w:sz w:val="18"/>
                <w:szCs w:val="18"/>
              </w:rPr>
              <w:t>Verarbeitungszweck</w:t>
            </w:r>
          </w:p>
        </w:tc>
        <w:tc>
          <w:tcPr>
            <w:tcW w:w="2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11A57F22" w14:textId="77777777" w:rsidR="00CA0971" w:rsidRPr="0054441B" w:rsidRDefault="00E041C0">
            <w:pPr>
              <w:rPr>
                <w:color w:val="auto"/>
              </w:rPr>
            </w:pPr>
            <w:r w:rsidRPr="0054441B">
              <w:rPr>
                <w:b/>
                <w:bCs/>
                <w:color w:val="auto"/>
                <w:sz w:val="18"/>
                <w:szCs w:val="18"/>
              </w:rPr>
              <w:t>Datenkategorien</w:t>
            </w:r>
          </w:p>
        </w:tc>
        <w:tc>
          <w:tcPr>
            <w:tcW w:w="24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150B054F" w14:textId="77777777" w:rsidR="00CA0971" w:rsidRPr="0054441B" w:rsidRDefault="00E041C0">
            <w:pPr>
              <w:rPr>
                <w:color w:val="auto"/>
              </w:rPr>
            </w:pPr>
            <w:r w:rsidRPr="0054441B">
              <w:rPr>
                <w:b/>
                <w:bCs/>
                <w:color w:val="auto"/>
                <w:sz w:val="18"/>
                <w:szCs w:val="18"/>
              </w:rPr>
              <w:t>Rechtsgrundlage</w:t>
            </w:r>
          </w:p>
        </w:tc>
        <w:tc>
          <w:tcPr>
            <w:tcW w:w="2226"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62D765E3" w14:textId="77777777" w:rsidR="00CA0971" w:rsidRPr="0054441B" w:rsidRDefault="00E041C0">
            <w:pPr>
              <w:rPr>
                <w:color w:val="auto"/>
              </w:rPr>
            </w:pPr>
            <w:r w:rsidRPr="0054441B">
              <w:rPr>
                <w:b/>
                <w:bCs/>
                <w:color w:val="auto"/>
                <w:sz w:val="18"/>
                <w:szCs w:val="18"/>
              </w:rPr>
              <w:t>Speicherdauer</w:t>
            </w:r>
          </w:p>
        </w:tc>
      </w:tr>
      <w:tr w:rsidR="0054441B" w:rsidRPr="0054441B" w14:paraId="362E3F9E" w14:textId="77777777" w:rsidTr="006477C4">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70238291" w14:textId="77777777" w:rsidR="00CA0971" w:rsidRPr="0054441B" w:rsidRDefault="00E041C0">
            <w:pPr>
              <w:rPr>
                <w:color w:val="auto"/>
              </w:rPr>
            </w:pPr>
            <w:r w:rsidRPr="0054441B">
              <w:rPr>
                <w:color w:val="auto"/>
                <w:sz w:val="18"/>
                <w:szCs w:val="18"/>
              </w:rPr>
              <w:t>Anbahnung und Abschluss von Transport- und Speditionsverträgen</w:t>
            </w:r>
          </w:p>
        </w:tc>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1D54F87A" w14:textId="77777777" w:rsidR="00CA0971" w:rsidRPr="0054441B" w:rsidRDefault="00E041C0">
            <w:pPr>
              <w:rPr>
                <w:color w:val="auto"/>
              </w:rPr>
            </w:pPr>
            <w:r w:rsidRPr="0054441B">
              <w:rPr>
                <w:color w:val="auto"/>
                <w:sz w:val="18"/>
                <w:szCs w:val="18"/>
              </w:rPr>
              <w:t>Name/Firma, Adresse, Kontaktdaten, UID-Nummer, Ansprechperson</w:t>
            </w:r>
          </w:p>
        </w:tc>
        <w:tc>
          <w:tcPr>
            <w:tcW w:w="24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5FCD2747"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b DSGVO (Vertragsanbahnung/-erfüllung)</w:t>
            </w:r>
          </w:p>
        </w:tc>
        <w:tc>
          <w:tcPr>
            <w:tcW w:w="22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5C68A928" w14:textId="77777777" w:rsidR="00CA0971" w:rsidRPr="0054441B" w:rsidRDefault="00E041C0">
            <w:pPr>
              <w:rPr>
                <w:color w:val="auto"/>
              </w:rPr>
            </w:pPr>
            <w:r w:rsidRPr="0054441B">
              <w:rPr>
                <w:color w:val="auto"/>
                <w:sz w:val="18"/>
                <w:szCs w:val="18"/>
              </w:rPr>
              <w:t>Dauer der Geschäftsbeziehung + 7 Jahre</w:t>
            </w:r>
          </w:p>
        </w:tc>
      </w:tr>
      <w:tr w:rsidR="0054441B" w:rsidRPr="0054441B" w14:paraId="4CCA6139" w14:textId="77777777" w:rsidTr="006477C4">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274B734E" w14:textId="77777777" w:rsidR="00CA0971" w:rsidRPr="0054441B" w:rsidRDefault="00E041C0">
            <w:pPr>
              <w:rPr>
                <w:color w:val="auto"/>
              </w:rPr>
            </w:pPr>
            <w:r w:rsidRPr="0054441B">
              <w:rPr>
                <w:color w:val="auto"/>
                <w:sz w:val="18"/>
                <w:szCs w:val="18"/>
              </w:rPr>
              <w:t>Auftragsabwicklung, Frachtbriefe, Lieferscheine, Zolldokumente</w:t>
            </w:r>
          </w:p>
        </w:tc>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14934830" w14:textId="77777777" w:rsidR="00CA0971" w:rsidRPr="0054441B" w:rsidRDefault="00E041C0">
            <w:pPr>
              <w:rPr>
                <w:color w:val="auto"/>
              </w:rPr>
            </w:pPr>
            <w:r w:rsidRPr="0054441B">
              <w:rPr>
                <w:color w:val="auto"/>
                <w:sz w:val="18"/>
                <w:szCs w:val="18"/>
              </w:rPr>
              <w:t>Absender-/Empfängerdaten, Warenbeschreibung, Gewicht, Frachtdaten</w:t>
            </w:r>
          </w:p>
        </w:tc>
        <w:tc>
          <w:tcPr>
            <w:tcW w:w="24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71450C89"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xml:space="preserve">. b und c DSGVO; CMR, GVG, </w:t>
            </w:r>
            <w:proofErr w:type="spellStart"/>
            <w:r w:rsidRPr="0054441B">
              <w:rPr>
                <w:color w:val="auto"/>
                <w:sz w:val="18"/>
                <w:szCs w:val="18"/>
              </w:rPr>
              <w:t>ZollkodexVO</w:t>
            </w:r>
            <w:proofErr w:type="spellEnd"/>
          </w:p>
        </w:tc>
        <w:tc>
          <w:tcPr>
            <w:tcW w:w="22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00FEDF55" w14:textId="77777777" w:rsidR="00CA0971" w:rsidRPr="0054441B" w:rsidRDefault="00E041C0">
            <w:pPr>
              <w:rPr>
                <w:color w:val="auto"/>
              </w:rPr>
            </w:pPr>
            <w:r w:rsidRPr="0054441B">
              <w:rPr>
                <w:color w:val="auto"/>
                <w:sz w:val="18"/>
                <w:szCs w:val="18"/>
              </w:rPr>
              <w:t>7 Jahre (</w:t>
            </w:r>
            <w:proofErr w:type="spellStart"/>
            <w:r w:rsidRPr="0054441B">
              <w:rPr>
                <w:color w:val="auto"/>
                <w:sz w:val="18"/>
                <w:szCs w:val="18"/>
              </w:rPr>
              <w:t>steuerrechtl</w:t>
            </w:r>
            <w:proofErr w:type="spellEnd"/>
            <w:r w:rsidRPr="0054441B">
              <w:rPr>
                <w:color w:val="auto"/>
                <w:sz w:val="18"/>
                <w:szCs w:val="18"/>
              </w:rPr>
              <w:t>. Aufbewahrung)</w:t>
            </w:r>
          </w:p>
        </w:tc>
      </w:tr>
      <w:tr w:rsidR="0054441B" w:rsidRPr="0054441B" w14:paraId="2C4A43EB" w14:textId="77777777" w:rsidTr="006477C4">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0B009B08" w14:textId="77777777" w:rsidR="00CA0971" w:rsidRPr="0054441B" w:rsidRDefault="00E041C0">
            <w:pPr>
              <w:rPr>
                <w:color w:val="auto"/>
              </w:rPr>
            </w:pPr>
            <w:r w:rsidRPr="0054441B">
              <w:rPr>
                <w:color w:val="auto"/>
                <w:sz w:val="18"/>
                <w:szCs w:val="18"/>
              </w:rPr>
              <w:t>Rechnungslegung, Buchhaltung und Zahlungsabwicklung</w:t>
            </w:r>
          </w:p>
        </w:tc>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148403F" w14:textId="77777777" w:rsidR="00CA0971" w:rsidRPr="0054441B" w:rsidRDefault="00E041C0">
            <w:pPr>
              <w:rPr>
                <w:color w:val="auto"/>
              </w:rPr>
            </w:pPr>
            <w:r w:rsidRPr="0054441B">
              <w:rPr>
                <w:color w:val="auto"/>
                <w:sz w:val="18"/>
                <w:szCs w:val="18"/>
              </w:rPr>
              <w:t>Rechnungsadresse, Bankverbindung, Zahlungsdaten, UID-Nummer</w:t>
            </w:r>
          </w:p>
        </w:tc>
        <w:tc>
          <w:tcPr>
            <w:tcW w:w="24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BD58F86"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c DSGVO; § 132 BAO, UGB</w:t>
            </w:r>
          </w:p>
        </w:tc>
        <w:tc>
          <w:tcPr>
            <w:tcW w:w="22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0AEFCAF8" w14:textId="77777777" w:rsidR="00CA0971" w:rsidRPr="0054441B" w:rsidRDefault="00E041C0">
            <w:pPr>
              <w:rPr>
                <w:color w:val="auto"/>
              </w:rPr>
            </w:pPr>
            <w:r w:rsidRPr="0054441B">
              <w:rPr>
                <w:color w:val="auto"/>
                <w:sz w:val="18"/>
                <w:szCs w:val="18"/>
              </w:rPr>
              <w:t>7 Jahre</w:t>
            </w:r>
          </w:p>
        </w:tc>
      </w:tr>
      <w:tr w:rsidR="0054441B" w:rsidRPr="0054441B" w14:paraId="132F2FBF" w14:textId="77777777" w:rsidTr="006477C4">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81C4E36" w14:textId="77777777" w:rsidR="00CA0971" w:rsidRPr="0054441B" w:rsidRDefault="00E041C0">
            <w:pPr>
              <w:rPr>
                <w:color w:val="auto"/>
              </w:rPr>
            </w:pPr>
            <w:r w:rsidRPr="0054441B">
              <w:rPr>
                <w:color w:val="auto"/>
                <w:sz w:val="18"/>
                <w:szCs w:val="18"/>
              </w:rPr>
              <w:t>Zoll- und Außenhandelsabwicklung (Import/Export)</w:t>
            </w:r>
          </w:p>
        </w:tc>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0F13E2B" w14:textId="77777777" w:rsidR="00CA0971" w:rsidRPr="0054441B" w:rsidRDefault="00E041C0">
            <w:pPr>
              <w:rPr>
                <w:color w:val="auto"/>
              </w:rPr>
            </w:pPr>
            <w:r w:rsidRPr="0054441B">
              <w:rPr>
                <w:color w:val="auto"/>
                <w:sz w:val="18"/>
                <w:szCs w:val="18"/>
              </w:rPr>
              <w:t>Absender, Empfänger, Warenbezeichnung, Zolltarifnummer, Ursprungsland</w:t>
            </w:r>
          </w:p>
        </w:tc>
        <w:tc>
          <w:tcPr>
            <w:tcW w:w="24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1EAB537"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xml:space="preserve">. c DSGVO; ZK-DVO (EU) 2015/2446, </w:t>
            </w:r>
            <w:proofErr w:type="spellStart"/>
            <w:r w:rsidRPr="0054441B">
              <w:rPr>
                <w:color w:val="auto"/>
                <w:sz w:val="18"/>
                <w:szCs w:val="18"/>
              </w:rPr>
              <w:t>AußHG</w:t>
            </w:r>
            <w:proofErr w:type="spellEnd"/>
          </w:p>
        </w:tc>
        <w:tc>
          <w:tcPr>
            <w:tcW w:w="22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1436BE4C" w14:textId="77777777" w:rsidR="00CA0971" w:rsidRPr="0054441B" w:rsidRDefault="00E041C0">
            <w:pPr>
              <w:rPr>
                <w:color w:val="auto"/>
              </w:rPr>
            </w:pPr>
            <w:r w:rsidRPr="0054441B">
              <w:rPr>
                <w:color w:val="auto"/>
                <w:sz w:val="18"/>
                <w:szCs w:val="18"/>
              </w:rPr>
              <w:t>7 Jahre</w:t>
            </w:r>
          </w:p>
        </w:tc>
      </w:tr>
      <w:tr w:rsidR="0054441B" w:rsidRPr="0054441B" w14:paraId="7FC11E12" w14:textId="77777777" w:rsidTr="006477C4">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14476677" w14:textId="77777777" w:rsidR="00CA0971" w:rsidRPr="0054441B" w:rsidRDefault="00E041C0">
            <w:pPr>
              <w:rPr>
                <w:color w:val="auto"/>
              </w:rPr>
            </w:pPr>
            <w:r w:rsidRPr="0054441B">
              <w:rPr>
                <w:color w:val="auto"/>
                <w:sz w:val="18"/>
                <w:szCs w:val="18"/>
              </w:rPr>
              <w:t>Gefahrgutabwicklung (ADR/IATA/IMDG)</w:t>
            </w:r>
          </w:p>
        </w:tc>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12329FED" w14:textId="77777777" w:rsidR="00CA0971" w:rsidRPr="0054441B" w:rsidRDefault="00E041C0">
            <w:pPr>
              <w:rPr>
                <w:color w:val="auto"/>
              </w:rPr>
            </w:pPr>
            <w:r w:rsidRPr="0054441B">
              <w:rPr>
                <w:color w:val="auto"/>
                <w:sz w:val="18"/>
                <w:szCs w:val="18"/>
              </w:rPr>
              <w:t>Absender, Empfänger, Gefahrgutkennzeichnung, UN-Nummer</w:t>
            </w:r>
          </w:p>
        </w:tc>
        <w:tc>
          <w:tcPr>
            <w:tcW w:w="24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B2DFF85"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c DSGVO; GGBG, ADR, IATA-DGR</w:t>
            </w:r>
          </w:p>
        </w:tc>
        <w:tc>
          <w:tcPr>
            <w:tcW w:w="22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6EB06289" w14:textId="77777777" w:rsidR="00CA0971" w:rsidRPr="0054441B" w:rsidRDefault="00E041C0">
            <w:pPr>
              <w:rPr>
                <w:color w:val="auto"/>
              </w:rPr>
            </w:pPr>
            <w:r w:rsidRPr="0054441B">
              <w:rPr>
                <w:color w:val="auto"/>
                <w:sz w:val="18"/>
                <w:szCs w:val="18"/>
              </w:rPr>
              <w:t>5 Jahre</w:t>
            </w:r>
          </w:p>
        </w:tc>
      </w:tr>
      <w:tr w:rsidR="0054441B" w:rsidRPr="0054441B" w14:paraId="1D80D4F7" w14:textId="77777777" w:rsidTr="006477C4">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2EABA5EE" w14:textId="77777777" w:rsidR="00CA0971" w:rsidRPr="0054441B" w:rsidRDefault="00E041C0">
            <w:pPr>
              <w:rPr>
                <w:color w:val="auto"/>
              </w:rPr>
            </w:pPr>
            <w:r w:rsidRPr="0054441B">
              <w:rPr>
                <w:color w:val="auto"/>
                <w:sz w:val="18"/>
                <w:szCs w:val="18"/>
              </w:rPr>
              <w:t>Kommunikation und Kundenservice (E-Mail, Telefon, Kontaktformular)</w:t>
            </w:r>
          </w:p>
        </w:tc>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0A096C03" w14:textId="77777777" w:rsidR="00CA0971" w:rsidRPr="0054441B" w:rsidRDefault="00E041C0">
            <w:pPr>
              <w:rPr>
                <w:color w:val="auto"/>
              </w:rPr>
            </w:pPr>
            <w:r w:rsidRPr="0054441B">
              <w:rPr>
                <w:color w:val="auto"/>
                <w:sz w:val="18"/>
                <w:szCs w:val="18"/>
              </w:rPr>
              <w:t>Name, E-Mail, Telefon, Inhalt der Anfrage</w:t>
            </w:r>
          </w:p>
        </w:tc>
        <w:tc>
          <w:tcPr>
            <w:tcW w:w="24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26816CAF"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b und f DSGVO (berechtigtes Interesse: Kundenbetreuung)</w:t>
            </w:r>
          </w:p>
        </w:tc>
        <w:tc>
          <w:tcPr>
            <w:tcW w:w="22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4E3334E3" w14:textId="77777777" w:rsidR="00CA0971" w:rsidRPr="0054441B" w:rsidRDefault="00E041C0">
            <w:pPr>
              <w:rPr>
                <w:color w:val="auto"/>
              </w:rPr>
            </w:pPr>
            <w:r w:rsidRPr="0054441B">
              <w:rPr>
                <w:color w:val="auto"/>
                <w:sz w:val="18"/>
                <w:szCs w:val="18"/>
              </w:rPr>
              <w:t>3 Jahre nach letztem Kontakt</w:t>
            </w:r>
          </w:p>
        </w:tc>
      </w:tr>
      <w:tr w:rsidR="0054441B" w:rsidRPr="0054441B" w14:paraId="634906B3" w14:textId="77777777" w:rsidTr="006477C4">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7276BBCE" w14:textId="77777777" w:rsidR="00CA0971" w:rsidRPr="0054441B" w:rsidRDefault="00E041C0">
            <w:pPr>
              <w:rPr>
                <w:color w:val="auto"/>
              </w:rPr>
            </w:pPr>
            <w:r w:rsidRPr="0054441B">
              <w:rPr>
                <w:color w:val="auto"/>
                <w:sz w:val="18"/>
                <w:szCs w:val="18"/>
              </w:rPr>
              <w:t>Angebotserstellung und Preiskalkulation</w:t>
            </w:r>
          </w:p>
        </w:tc>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500FB0E4" w14:textId="77777777" w:rsidR="00CA0971" w:rsidRPr="0054441B" w:rsidRDefault="00E041C0">
            <w:pPr>
              <w:rPr>
                <w:color w:val="auto"/>
              </w:rPr>
            </w:pPr>
            <w:r w:rsidRPr="0054441B">
              <w:rPr>
                <w:color w:val="auto"/>
                <w:sz w:val="18"/>
                <w:szCs w:val="18"/>
              </w:rPr>
              <w:t>Firmendaten, Transportrouten, Volumen, Gewicht, Sonderanforderungen</w:t>
            </w:r>
          </w:p>
        </w:tc>
        <w:tc>
          <w:tcPr>
            <w:tcW w:w="24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0501F9C4"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b DSGVO (vorvertragliche Maßnahmen)</w:t>
            </w:r>
          </w:p>
        </w:tc>
        <w:tc>
          <w:tcPr>
            <w:tcW w:w="22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7D78D00" w14:textId="77777777" w:rsidR="00CA0971" w:rsidRPr="0054441B" w:rsidRDefault="00E041C0">
            <w:pPr>
              <w:rPr>
                <w:color w:val="auto"/>
              </w:rPr>
            </w:pPr>
            <w:r w:rsidRPr="0054441B">
              <w:rPr>
                <w:color w:val="auto"/>
                <w:sz w:val="18"/>
                <w:szCs w:val="18"/>
              </w:rPr>
              <w:t>6 Monate bei Nichtbeauftragung; sonst Vertragsdauer + 7 Jahre</w:t>
            </w:r>
          </w:p>
        </w:tc>
      </w:tr>
      <w:tr w:rsidR="0054441B" w:rsidRPr="0054441B" w14:paraId="0643F335" w14:textId="77777777" w:rsidTr="006477C4">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0392E8BB" w14:textId="77777777" w:rsidR="00CA0971" w:rsidRPr="0054441B" w:rsidRDefault="00E041C0">
            <w:pPr>
              <w:rPr>
                <w:color w:val="auto"/>
              </w:rPr>
            </w:pPr>
            <w:r w:rsidRPr="0054441B">
              <w:rPr>
                <w:color w:val="auto"/>
                <w:sz w:val="18"/>
                <w:szCs w:val="18"/>
              </w:rPr>
              <w:t>Lieferanten- und Subunternehmerverwaltung</w:t>
            </w:r>
          </w:p>
        </w:tc>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5F71065" w14:textId="77777777" w:rsidR="00CA0971" w:rsidRPr="0054441B" w:rsidRDefault="00E041C0">
            <w:pPr>
              <w:rPr>
                <w:color w:val="auto"/>
              </w:rPr>
            </w:pPr>
            <w:r w:rsidRPr="0054441B">
              <w:rPr>
                <w:color w:val="auto"/>
                <w:sz w:val="18"/>
                <w:szCs w:val="18"/>
              </w:rPr>
              <w:t>Firmendaten, Kontaktpersonen, Bankverbindung, Zertifikate (z.B. ISO, ADR)</w:t>
            </w:r>
          </w:p>
        </w:tc>
        <w:tc>
          <w:tcPr>
            <w:tcW w:w="24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623CD0F3"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b und c DSGVO</w:t>
            </w:r>
          </w:p>
        </w:tc>
        <w:tc>
          <w:tcPr>
            <w:tcW w:w="22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5228E772" w14:textId="77777777" w:rsidR="00CA0971" w:rsidRPr="0054441B" w:rsidRDefault="00E041C0">
            <w:pPr>
              <w:rPr>
                <w:color w:val="auto"/>
              </w:rPr>
            </w:pPr>
            <w:r w:rsidRPr="0054441B">
              <w:rPr>
                <w:color w:val="auto"/>
                <w:sz w:val="18"/>
                <w:szCs w:val="18"/>
              </w:rPr>
              <w:t>Dauer der Geschäftsbeziehung + 7 Jahre</w:t>
            </w:r>
          </w:p>
        </w:tc>
      </w:tr>
      <w:tr w:rsidR="0054441B" w:rsidRPr="0054441B" w14:paraId="61349ACE" w14:textId="77777777" w:rsidTr="006477C4">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77D5F637" w14:textId="77777777" w:rsidR="00CA0971" w:rsidRPr="0054441B" w:rsidRDefault="00E041C0">
            <w:pPr>
              <w:rPr>
                <w:color w:val="auto"/>
              </w:rPr>
            </w:pPr>
            <w:r w:rsidRPr="0054441B">
              <w:rPr>
                <w:color w:val="auto"/>
                <w:sz w:val="18"/>
                <w:szCs w:val="18"/>
              </w:rPr>
              <w:t>Schadensabwicklung und Reklamationsmanagement</w:t>
            </w:r>
          </w:p>
        </w:tc>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6653A47F" w14:textId="77777777" w:rsidR="00CA0971" w:rsidRPr="0054441B" w:rsidRDefault="00E041C0">
            <w:pPr>
              <w:rPr>
                <w:color w:val="auto"/>
              </w:rPr>
            </w:pPr>
            <w:r w:rsidRPr="0054441B">
              <w:rPr>
                <w:color w:val="auto"/>
                <w:sz w:val="18"/>
                <w:szCs w:val="18"/>
              </w:rPr>
              <w:t>Kundendaten, Schadenshergang, Fotos, Gutachten, Versicherungsdaten</w:t>
            </w:r>
          </w:p>
        </w:tc>
        <w:tc>
          <w:tcPr>
            <w:tcW w:w="24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1DA9A8B"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b und f DSGVO; CMR, § 1489 ABGB</w:t>
            </w:r>
          </w:p>
        </w:tc>
        <w:tc>
          <w:tcPr>
            <w:tcW w:w="22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2A678A62" w14:textId="77777777" w:rsidR="00CA0971" w:rsidRPr="0054441B" w:rsidRDefault="00E041C0">
            <w:pPr>
              <w:rPr>
                <w:color w:val="auto"/>
              </w:rPr>
            </w:pPr>
            <w:r w:rsidRPr="0054441B">
              <w:rPr>
                <w:color w:val="auto"/>
                <w:sz w:val="18"/>
                <w:szCs w:val="18"/>
              </w:rPr>
              <w:t>3 Jahre (allg. Verjährung); bei Rechtsstreit länger</w:t>
            </w:r>
          </w:p>
        </w:tc>
      </w:tr>
      <w:tr w:rsidR="0054441B" w:rsidRPr="0054441B" w14:paraId="7825A363" w14:textId="77777777" w:rsidTr="006477C4">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A23BC6F" w14:textId="77777777" w:rsidR="00CA0971" w:rsidRPr="0054441B" w:rsidRDefault="00E041C0">
            <w:pPr>
              <w:rPr>
                <w:color w:val="auto"/>
              </w:rPr>
            </w:pPr>
            <w:r w:rsidRPr="0054441B">
              <w:rPr>
                <w:color w:val="auto"/>
                <w:sz w:val="18"/>
                <w:szCs w:val="18"/>
              </w:rPr>
              <w:t>Sendungsverfolgung und Track &amp; Trace</w:t>
            </w:r>
          </w:p>
        </w:tc>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0800C1DF" w14:textId="77777777" w:rsidR="00CA0971" w:rsidRPr="0054441B" w:rsidRDefault="00E041C0">
            <w:pPr>
              <w:rPr>
                <w:color w:val="auto"/>
              </w:rPr>
            </w:pPr>
            <w:r w:rsidRPr="0054441B">
              <w:rPr>
                <w:color w:val="auto"/>
                <w:sz w:val="18"/>
                <w:szCs w:val="18"/>
              </w:rPr>
              <w:t>Sendungsnummer, Status, GPS-Standortdaten der Sendung, Zeitstempel</w:t>
            </w:r>
          </w:p>
        </w:tc>
        <w:tc>
          <w:tcPr>
            <w:tcW w:w="24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201A4FCC"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b und f DSGVO</w:t>
            </w:r>
          </w:p>
        </w:tc>
        <w:tc>
          <w:tcPr>
            <w:tcW w:w="22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2C73F909" w14:textId="77777777" w:rsidR="00CA0971" w:rsidRPr="0054441B" w:rsidRDefault="00E041C0">
            <w:pPr>
              <w:rPr>
                <w:color w:val="auto"/>
              </w:rPr>
            </w:pPr>
            <w:r w:rsidRPr="0054441B">
              <w:rPr>
                <w:color w:val="auto"/>
                <w:sz w:val="18"/>
                <w:szCs w:val="18"/>
              </w:rPr>
              <w:t>12 Monate nach Zustellung</w:t>
            </w:r>
          </w:p>
        </w:tc>
      </w:tr>
      <w:tr w:rsidR="0054441B" w:rsidRPr="0054441B" w14:paraId="50D70006" w14:textId="77777777" w:rsidTr="006477C4">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56F9F3FD" w14:textId="77777777" w:rsidR="00CA0971" w:rsidRPr="0054441B" w:rsidRDefault="00E041C0">
            <w:pPr>
              <w:rPr>
                <w:color w:val="auto"/>
              </w:rPr>
            </w:pPr>
            <w:r w:rsidRPr="0054441B">
              <w:rPr>
                <w:color w:val="auto"/>
                <w:sz w:val="18"/>
                <w:szCs w:val="18"/>
              </w:rPr>
              <w:t xml:space="preserve">Bonitätsprüfung und </w:t>
            </w:r>
            <w:proofErr w:type="spellStart"/>
            <w:r w:rsidRPr="0054441B">
              <w:rPr>
                <w:color w:val="auto"/>
                <w:sz w:val="18"/>
                <w:szCs w:val="18"/>
              </w:rPr>
              <w:t>Kreditlimitverwaltung</w:t>
            </w:r>
            <w:proofErr w:type="spellEnd"/>
          </w:p>
        </w:tc>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4E1227D2" w14:textId="77777777" w:rsidR="00CA0971" w:rsidRPr="0054441B" w:rsidRDefault="00E041C0">
            <w:pPr>
              <w:rPr>
                <w:color w:val="auto"/>
              </w:rPr>
            </w:pPr>
            <w:r w:rsidRPr="0054441B">
              <w:rPr>
                <w:color w:val="auto"/>
                <w:sz w:val="18"/>
                <w:szCs w:val="18"/>
              </w:rPr>
              <w:t>Firmendaten, Zahlungsverhalten, Kreditrahmen</w:t>
            </w:r>
          </w:p>
        </w:tc>
        <w:tc>
          <w:tcPr>
            <w:tcW w:w="24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298E873F"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f DSGVO (berechtigtes Interesse: Forderungsschutz)</w:t>
            </w:r>
          </w:p>
        </w:tc>
        <w:tc>
          <w:tcPr>
            <w:tcW w:w="22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5BE73B33" w14:textId="77777777" w:rsidR="00CA0971" w:rsidRPr="0054441B" w:rsidRDefault="00E041C0">
            <w:pPr>
              <w:rPr>
                <w:color w:val="auto"/>
              </w:rPr>
            </w:pPr>
            <w:r w:rsidRPr="0054441B">
              <w:rPr>
                <w:color w:val="auto"/>
                <w:sz w:val="18"/>
                <w:szCs w:val="18"/>
              </w:rPr>
              <w:t>Dauer der Geschäftsbeziehung + 3 Jahre</w:t>
            </w:r>
          </w:p>
        </w:tc>
      </w:tr>
      <w:tr w:rsidR="0054441B" w:rsidRPr="0054441B" w14:paraId="2A01D0BC" w14:textId="77777777" w:rsidTr="006477C4">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6328C09E" w14:textId="77777777" w:rsidR="00CA0971" w:rsidRPr="0054441B" w:rsidRDefault="00E041C0">
            <w:pPr>
              <w:rPr>
                <w:color w:val="auto"/>
              </w:rPr>
            </w:pPr>
            <w:r w:rsidRPr="0054441B">
              <w:rPr>
                <w:color w:val="auto"/>
                <w:sz w:val="18"/>
                <w:szCs w:val="18"/>
              </w:rPr>
              <w:t>Direktmarketing und Newsletter (nur mit Einwilligung)</w:t>
            </w:r>
          </w:p>
        </w:tc>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2D725075" w14:textId="77777777" w:rsidR="00CA0971" w:rsidRPr="0054441B" w:rsidRDefault="00E041C0">
            <w:pPr>
              <w:rPr>
                <w:color w:val="auto"/>
              </w:rPr>
            </w:pPr>
            <w:r w:rsidRPr="0054441B">
              <w:rPr>
                <w:color w:val="auto"/>
                <w:sz w:val="18"/>
                <w:szCs w:val="18"/>
              </w:rPr>
              <w:t>Name, E-Mail-Adresse, Branche, Interessensprofil</w:t>
            </w:r>
          </w:p>
        </w:tc>
        <w:tc>
          <w:tcPr>
            <w:tcW w:w="24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158550EE"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a DSGVO (Einwilligung); § 107 TKG 2021</w:t>
            </w:r>
          </w:p>
        </w:tc>
        <w:tc>
          <w:tcPr>
            <w:tcW w:w="22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67E6552" w14:textId="77777777" w:rsidR="00CA0971" w:rsidRPr="0054441B" w:rsidRDefault="00E041C0">
            <w:pPr>
              <w:rPr>
                <w:color w:val="auto"/>
              </w:rPr>
            </w:pPr>
            <w:r w:rsidRPr="0054441B">
              <w:rPr>
                <w:color w:val="auto"/>
                <w:sz w:val="18"/>
                <w:szCs w:val="18"/>
              </w:rPr>
              <w:t>Bis zum Widerruf der Einwilligung</w:t>
            </w:r>
          </w:p>
        </w:tc>
      </w:tr>
      <w:tr w:rsidR="00CA0971" w:rsidRPr="0054441B" w14:paraId="4ADC72EC" w14:textId="77777777" w:rsidTr="006477C4">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22B17CE3" w14:textId="77777777" w:rsidR="00CA0971" w:rsidRPr="0054441B" w:rsidRDefault="00E041C0">
            <w:pPr>
              <w:rPr>
                <w:color w:val="auto"/>
              </w:rPr>
            </w:pPr>
            <w:r w:rsidRPr="0054441B">
              <w:rPr>
                <w:color w:val="auto"/>
                <w:sz w:val="18"/>
                <w:szCs w:val="18"/>
              </w:rPr>
              <w:t>Erfüllung gesetzlicher Aufbewahrungs- und Meldepflichten</w:t>
            </w:r>
          </w:p>
        </w:tc>
        <w:tc>
          <w:tcPr>
            <w:tcW w:w="22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0E10D9F9" w14:textId="77777777" w:rsidR="00CA0971" w:rsidRPr="0054441B" w:rsidRDefault="00E041C0">
            <w:pPr>
              <w:rPr>
                <w:color w:val="auto"/>
              </w:rPr>
            </w:pPr>
            <w:r w:rsidRPr="0054441B">
              <w:rPr>
                <w:color w:val="auto"/>
                <w:sz w:val="18"/>
                <w:szCs w:val="18"/>
              </w:rPr>
              <w:t>Alle vertragsrelevanten Daten</w:t>
            </w:r>
          </w:p>
        </w:tc>
        <w:tc>
          <w:tcPr>
            <w:tcW w:w="24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786E034"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xml:space="preserve">. c DSGVO; BAO, UGB, </w:t>
            </w:r>
            <w:proofErr w:type="spellStart"/>
            <w:r w:rsidRPr="0054441B">
              <w:rPr>
                <w:color w:val="auto"/>
                <w:sz w:val="18"/>
                <w:szCs w:val="18"/>
              </w:rPr>
              <w:t>AußHG</w:t>
            </w:r>
            <w:proofErr w:type="spellEnd"/>
          </w:p>
        </w:tc>
        <w:tc>
          <w:tcPr>
            <w:tcW w:w="22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4C53EDF3" w14:textId="77777777" w:rsidR="00CA0971" w:rsidRPr="0054441B" w:rsidRDefault="00E041C0">
            <w:pPr>
              <w:rPr>
                <w:color w:val="auto"/>
              </w:rPr>
            </w:pPr>
            <w:r w:rsidRPr="0054441B">
              <w:rPr>
                <w:color w:val="auto"/>
                <w:sz w:val="18"/>
                <w:szCs w:val="18"/>
              </w:rPr>
              <w:t>Gemäß gesetzlicher Vorgabe (i.d.R. 7 Jahre)</w:t>
            </w:r>
          </w:p>
        </w:tc>
      </w:tr>
    </w:tbl>
    <w:p w14:paraId="063193F1" w14:textId="77777777" w:rsidR="00CA0971" w:rsidRPr="0054441B" w:rsidRDefault="00CA0971">
      <w:pPr>
        <w:spacing w:before="60" w:after="60"/>
        <w:rPr>
          <w:color w:val="auto"/>
        </w:rPr>
      </w:pPr>
    </w:p>
    <w:p w14:paraId="37052D9D" w14:textId="77777777" w:rsidR="00CA0971" w:rsidRPr="0054441B" w:rsidRDefault="00E041C0">
      <w:pPr>
        <w:pStyle w:val="berschrift1"/>
        <w:pBdr>
          <w:bottom w:val="single" w:sz="6" w:space="4" w:color="2E75B6"/>
        </w:pBdr>
        <w:spacing w:before="320" w:after="120"/>
        <w:rPr>
          <w:color w:val="auto"/>
        </w:rPr>
      </w:pPr>
      <w:r w:rsidRPr="0054441B">
        <w:rPr>
          <w:b/>
          <w:bCs/>
          <w:color w:val="auto"/>
          <w:sz w:val="26"/>
          <w:szCs w:val="26"/>
        </w:rPr>
        <w:t>5. Herkunft der Daten (Art. 14 DSGVO)</w:t>
      </w:r>
    </w:p>
    <w:p w14:paraId="5CB3A831" w14:textId="77777777" w:rsidR="00CA0971" w:rsidRPr="0054441B" w:rsidRDefault="00E041C0">
      <w:pPr>
        <w:spacing w:before="60" w:after="80"/>
        <w:rPr>
          <w:color w:val="auto"/>
        </w:rPr>
      </w:pPr>
      <w:r w:rsidRPr="0054441B">
        <w:rPr>
          <w:color w:val="auto"/>
        </w:rPr>
        <w:t>Soweit wir Ihre Daten nicht direkt von Ihnen erhalten (Art. 14 DSGVO), stammen diese aus folgenden Quellen:</w:t>
      </w:r>
    </w:p>
    <w:p w14:paraId="73483691" w14:textId="77777777" w:rsidR="00CA0971" w:rsidRPr="0054441B" w:rsidRDefault="00E041C0">
      <w:pPr>
        <w:pStyle w:val="Listenabsatz"/>
        <w:numPr>
          <w:ilvl w:val="0"/>
          <w:numId w:val="2"/>
        </w:numPr>
        <w:spacing w:before="40" w:after="40"/>
        <w:rPr>
          <w:color w:val="auto"/>
        </w:rPr>
      </w:pPr>
      <w:r w:rsidRPr="0054441B">
        <w:rPr>
          <w:color w:val="auto"/>
        </w:rPr>
        <w:t>Öffentlich zugängliche Quellen (Firmenbuch, Unternehmensregister, Firmenwebsites)</w:t>
      </w:r>
    </w:p>
    <w:p w14:paraId="34623F8E" w14:textId="77777777" w:rsidR="00CA0971" w:rsidRPr="0054441B" w:rsidRDefault="00E041C0">
      <w:pPr>
        <w:pStyle w:val="Listenabsatz"/>
        <w:numPr>
          <w:ilvl w:val="0"/>
          <w:numId w:val="2"/>
        </w:numPr>
        <w:spacing w:before="40" w:after="40"/>
        <w:rPr>
          <w:color w:val="auto"/>
        </w:rPr>
      </w:pPr>
      <w:r w:rsidRPr="0054441B">
        <w:rPr>
          <w:color w:val="auto"/>
        </w:rPr>
        <w:t>Geschäftspartner, die Sie als Absender, Empfänger oder Ansprechperson benennen</w:t>
      </w:r>
    </w:p>
    <w:p w14:paraId="382CED33" w14:textId="77777777" w:rsidR="00CA0971" w:rsidRPr="0054441B" w:rsidRDefault="00E041C0">
      <w:pPr>
        <w:pStyle w:val="Listenabsatz"/>
        <w:numPr>
          <w:ilvl w:val="0"/>
          <w:numId w:val="2"/>
        </w:numPr>
        <w:spacing w:before="40" w:after="40"/>
        <w:rPr>
          <w:color w:val="auto"/>
        </w:rPr>
      </w:pPr>
      <w:r w:rsidRPr="0054441B">
        <w:rPr>
          <w:color w:val="auto"/>
        </w:rPr>
        <w:t>Spediteure, Frachtführer und Subunternehmer im Rahmen der Auftragsabwicklung</w:t>
      </w:r>
    </w:p>
    <w:p w14:paraId="2E94835D" w14:textId="77777777" w:rsidR="00CA0971" w:rsidRPr="0054441B" w:rsidRDefault="00E041C0">
      <w:pPr>
        <w:pStyle w:val="Listenabsatz"/>
        <w:numPr>
          <w:ilvl w:val="0"/>
          <w:numId w:val="2"/>
        </w:numPr>
        <w:spacing w:before="40" w:after="40"/>
        <w:rPr>
          <w:color w:val="auto"/>
        </w:rPr>
      </w:pPr>
      <w:r w:rsidRPr="0054441B">
        <w:rPr>
          <w:color w:val="auto"/>
        </w:rPr>
        <w:t>Zollbehörden und Behörden im Rahmen von Import-/Exportvorgängen</w:t>
      </w:r>
    </w:p>
    <w:p w14:paraId="1280455A" w14:textId="77777777" w:rsidR="00CA0971" w:rsidRPr="0054441B" w:rsidRDefault="00E041C0">
      <w:pPr>
        <w:pStyle w:val="Listenabsatz"/>
        <w:numPr>
          <w:ilvl w:val="0"/>
          <w:numId w:val="2"/>
        </w:numPr>
        <w:spacing w:before="40" w:after="40"/>
        <w:rPr>
          <w:color w:val="auto"/>
        </w:rPr>
      </w:pPr>
      <w:r w:rsidRPr="0054441B">
        <w:rPr>
          <w:color w:val="auto"/>
        </w:rPr>
        <w:t>Wirtschaftsauskunfteien (z.B. KSV 1870) im Rahmen der Bonitätsprüfung</w:t>
      </w:r>
    </w:p>
    <w:p w14:paraId="5DF15ADF" w14:textId="77777777" w:rsidR="00CA0971" w:rsidRPr="0054441B" w:rsidRDefault="00CA0971">
      <w:pPr>
        <w:spacing w:before="60" w:after="60"/>
        <w:rPr>
          <w:color w:val="auto"/>
        </w:rPr>
      </w:pPr>
    </w:p>
    <w:p w14:paraId="0F37FA4D" w14:textId="77777777" w:rsidR="00CA0971" w:rsidRPr="0054441B" w:rsidRDefault="00E041C0">
      <w:pPr>
        <w:pStyle w:val="berschrift1"/>
        <w:pBdr>
          <w:bottom w:val="single" w:sz="6" w:space="4" w:color="2E75B6"/>
        </w:pBdr>
        <w:spacing w:before="320" w:after="120"/>
        <w:rPr>
          <w:color w:val="auto"/>
        </w:rPr>
      </w:pPr>
      <w:r w:rsidRPr="0054441B">
        <w:rPr>
          <w:b/>
          <w:bCs/>
          <w:color w:val="auto"/>
          <w:sz w:val="26"/>
          <w:szCs w:val="26"/>
        </w:rPr>
        <w:t>6. Empfänger und Auftragsverarbeiter</w:t>
      </w:r>
    </w:p>
    <w:p w14:paraId="718A14EA" w14:textId="77777777" w:rsidR="00CA0971" w:rsidRPr="0054441B" w:rsidRDefault="00E041C0">
      <w:pPr>
        <w:spacing w:before="60" w:after="80"/>
        <w:rPr>
          <w:color w:val="auto"/>
        </w:rPr>
      </w:pPr>
      <w:r w:rsidRPr="0054441B">
        <w:rPr>
          <w:color w:val="auto"/>
        </w:rPr>
        <w:t>Im Rahmen unserer Geschäftstätigkeit übermitteln wir Ihre Daten an folgende Empfänger bzw. Empfängerkategorien:</w:t>
      </w:r>
    </w:p>
    <w:p w14:paraId="59515702" w14:textId="77777777" w:rsidR="00CA0971" w:rsidRPr="0054441B" w:rsidRDefault="00CA0971">
      <w:pPr>
        <w:spacing w:before="60" w:after="60"/>
        <w:rPr>
          <w:color w:val="auto"/>
        </w:rPr>
      </w:pPr>
    </w:p>
    <w:p w14:paraId="2083C743" w14:textId="77777777" w:rsidR="00CA0971" w:rsidRPr="0054441B" w:rsidRDefault="00E041C0">
      <w:pPr>
        <w:pStyle w:val="berschrift2"/>
        <w:spacing w:before="200" w:after="80"/>
        <w:rPr>
          <w:color w:val="auto"/>
        </w:rPr>
      </w:pPr>
      <w:r w:rsidRPr="0054441B">
        <w:rPr>
          <w:b/>
          <w:bCs/>
          <w:color w:val="auto"/>
          <w:sz w:val="22"/>
          <w:szCs w:val="22"/>
        </w:rPr>
        <w:t>6.1 Interne Empfänger</w:t>
      </w:r>
    </w:p>
    <w:p w14:paraId="7A801F84" w14:textId="77777777" w:rsidR="00CA0971" w:rsidRPr="0054441B" w:rsidRDefault="00E041C0">
      <w:pPr>
        <w:pStyle w:val="Listenabsatz"/>
        <w:numPr>
          <w:ilvl w:val="0"/>
          <w:numId w:val="2"/>
        </w:numPr>
        <w:spacing w:before="40" w:after="40"/>
        <w:rPr>
          <w:color w:val="auto"/>
        </w:rPr>
      </w:pPr>
      <w:r w:rsidRPr="0054441B">
        <w:rPr>
          <w:color w:val="auto"/>
        </w:rPr>
        <w:t>Geschäftsführung, Vertrieb, Disposition, Buchhaltung, Kundenservice</w:t>
      </w:r>
    </w:p>
    <w:p w14:paraId="2046046A" w14:textId="77777777" w:rsidR="00CA0971" w:rsidRPr="0054441B" w:rsidRDefault="00CA0971">
      <w:pPr>
        <w:spacing w:before="60" w:after="60"/>
        <w:rPr>
          <w:color w:val="auto"/>
        </w:rPr>
      </w:pPr>
    </w:p>
    <w:p w14:paraId="39241AEB" w14:textId="77777777" w:rsidR="00CA0971" w:rsidRPr="0054441B" w:rsidRDefault="00E041C0">
      <w:pPr>
        <w:pStyle w:val="berschrift2"/>
        <w:spacing w:before="200" w:after="80"/>
        <w:rPr>
          <w:color w:val="auto"/>
        </w:rPr>
      </w:pPr>
      <w:r w:rsidRPr="0054441B">
        <w:rPr>
          <w:b/>
          <w:bCs/>
          <w:color w:val="auto"/>
          <w:sz w:val="22"/>
          <w:szCs w:val="22"/>
        </w:rPr>
        <w:t>6.2 Externe Empfänger (Auftragsverarbeiter gemäß Art. 28 DSGVO)</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26"/>
      </w:tblGrid>
      <w:tr w:rsidR="0054441B" w:rsidRPr="0054441B" w14:paraId="7E42FAD2" w14:textId="77777777">
        <w:trPr>
          <w:tblHeader/>
        </w:trPr>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39297CFE" w14:textId="77777777" w:rsidR="00CA0971" w:rsidRPr="0054441B" w:rsidRDefault="00E041C0">
            <w:pPr>
              <w:rPr>
                <w:color w:val="auto"/>
              </w:rPr>
            </w:pPr>
            <w:r w:rsidRPr="0054441B">
              <w:rPr>
                <w:b/>
                <w:bCs/>
                <w:color w:val="auto"/>
                <w:sz w:val="18"/>
                <w:szCs w:val="18"/>
              </w:rPr>
              <w:t>Empfänger/Kategorie</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07ACEB07" w14:textId="77777777" w:rsidR="00CA0971" w:rsidRPr="0054441B" w:rsidRDefault="00E041C0">
            <w:pPr>
              <w:rPr>
                <w:color w:val="auto"/>
              </w:rPr>
            </w:pPr>
            <w:r w:rsidRPr="0054441B">
              <w:rPr>
                <w:b/>
                <w:bCs/>
                <w:color w:val="auto"/>
                <w:sz w:val="18"/>
                <w:szCs w:val="18"/>
              </w:rPr>
              <w:t>Zweck</w:t>
            </w:r>
          </w:p>
        </w:tc>
        <w:tc>
          <w:tcPr>
            <w:tcW w:w="3026"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0FC11B5A" w14:textId="77777777" w:rsidR="00CA0971" w:rsidRPr="0054441B" w:rsidRDefault="00E041C0">
            <w:pPr>
              <w:rPr>
                <w:color w:val="auto"/>
              </w:rPr>
            </w:pPr>
            <w:r w:rsidRPr="0054441B">
              <w:rPr>
                <w:b/>
                <w:bCs/>
                <w:color w:val="auto"/>
                <w:sz w:val="18"/>
                <w:szCs w:val="18"/>
              </w:rPr>
              <w:t>Rechtsgrundlage</w:t>
            </w:r>
          </w:p>
        </w:tc>
      </w:tr>
      <w:tr w:rsidR="0054441B" w:rsidRPr="0054441B" w14:paraId="44C08A38" w14:textId="77777777" w:rsidTr="006477C4">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6A9D5428" w14:textId="77777777" w:rsidR="00CA0971" w:rsidRPr="0054441B" w:rsidRDefault="00E041C0">
            <w:pPr>
              <w:rPr>
                <w:color w:val="auto"/>
              </w:rPr>
            </w:pPr>
            <w:r w:rsidRPr="0054441B">
              <w:rPr>
                <w:color w:val="auto"/>
                <w:sz w:val="18"/>
                <w:szCs w:val="18"/>
              </w:rPr>
              <w:t>Transport-Management-System (TMS)</w:t>
            </w:r>
          </w:p>
        </w:tc>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0B264C3" w14:textId="77777777" w:rsidR="00CA0971" w:rsidRPr="0054441B" w:rsidRDefault="00E041C0">
            <w:pPr>
              <w:rPr>
                <w:color w:val="auto"/>
              </w:rPr>
            </w:pPr>
            <w:r w:rsidRPr="0054441B">
              <w:rPr>
                <w:color w:val="auto"/>
                <w:sz w:val="18"/>
                <w:szCs w:val="18"/>
              </w:rPr>
              <w:t>Auftragsabwicklung, Sendungsverfolgung</w:t>
            </w:r>
          </w:p>
        </w:tc>
        <w:tc>
          <w:tcPr>
            <w:tcW w:w="30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46D06BB3" w14:textId="77777777" w:rsidR="00CA0971" w:rsidRPr="0054441B" w:rsidRDefault="00E041C0">
            <w:pPr>
              <w:rPr>
                <w:color w:val="auto"/>
              </w:rPr>
            </w:pPr>
            <w:r w:rsidRPr="0054441B">
              <w:rPr>
                <w:color w:val="auto"/>
                <w:sz w:val="18"/>
                <w:szCs w:val="18"/>
              </w:rPr>
              <w:t>Art. 28 DSGVO (AVV)</w:t>
            </w:r>
          </w:p>
        </w:tc>
      </w:tr>
      <w:tr w:rsidR="0054441B" w:rsidRPr="0054441B" w14:paraId="62BA4ED2" w14:textId="77777777" w:rsidTr="006477C4">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2983582B" w14:textId="77777777" w:rsidR="00CA0971" w:rsidRPr="0054441B" w:rsidRDefault="00E041C0">
            <w:pPr>
              <w:rPr>
                <w:color w:val="auto"/>
              </w:rPr>
            </w:pPr>
            <w:r w:rsidRPr="0054441B">
              <w:rPr>
                <w:color w:val="auto"/>
                <w:sz w:val="18"/>
                <w:szCs w:val="18"/>
              </w:rPr>
              <w:t>Buchhaltungs- und ERP-Software</w:t>
            </w:r>
          </w:p>
        </w:tc>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2EDA2A96" w14:textId="77777777" w:rsidR="00CA0971" w:rsidRPr="0054441B" w:rsidRDefault="00E041C0">
            <w:pPr>
              <w:rPr>
                <w:color w:val="auto"/>
              </w:rPr>
            </w:pPr>
            <w:r w:rsidRPr="0054441B">
              <w:rPr>
                <w:color w:val="auto"/>
                <w:sz w:val="18"/>
                <w:szCs w:val="18"/>
              </w:rPr>
              <w:t>Rechnungslegung, Finanzbuchhaltung</w:t>
            </w:r>
          </w:p>
        </w:tc>
        <w:tc>
          <w:tcPr>
            <w:tcW w:w="30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02A0827B" w14:textId="77777777" w:rsidR="00CA0971" w:rsidRPr="0054441B" w:rsidRDefault="00E041C0">
            <w:pPr>
              <w:rPr>
                <w:color w:val="auto"/>
              </w:rPr>
            </w:pPr>
            <w:r w:rsidRPr="0054441B">
              <w:rPr>
                <w:color w:val="auto"/>
                <w:sz w:val="18"/>
                <w:szCs w:val="18"/>
              </w:rPr>
              <w:t>Art. 28 DSGVO (AVV)</w:t>
            </w:r>
          </w:p>
        </w:tc>
      </w:tr>
      <w:tr w:rsidR="0054441B" w:rsidRPr="0054441B" w14:paraId="49C947EC" w14:textId="77777777" w:rsidTr="006477C4">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206EB997" w14:textId="77777777" w:rsidR="00CA0971" w:rsidRPr="0054441B" w:rsidRDefault="00E041C0">
            <w:pPr>
              <w:rPr>
                <w:color w:val="auto"/>
              </w:rPr>
            </w:pPr>
            <w:r w:rsidRPr="0054441B">
              <w:rPr>
                <w:color w:val="auto"/>
                <w:sz w:val="18"/>
                <w:szCs w:val="18"/>
              </w:rPr>
              <w:t>E-Mail- und Kommunikationsdienste</w:t>
            </w:r>
          </w:p>
        </w:tc>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52D2A488" w14:textId="77777777" w:rsidR="00CA0971" w:rsidRPr="0054441B" w:rsidRDefault="00E041C0">
            <w:pPr>
              <w:rPr>
                <w:color w:val="auto"/>
              </w:rPr>
            </w:pPr>
            <w:r w:rsidRPr="0054441B">
              <w:rPr>
                <w:color w:val="auto"/>
                <w:sz w:val="18"/>
                <w:szCs w:val="18"/>
              </w:rPr>
              <w:t>Geschäftskommunikation</w:t>
            </w:r>
          </w:p>
        </w:tc>
        <w:tc>
          <w:tcPr>
            <w:tcW w:w="30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75FEC49A" w14:textId="77777777" w:rsidR="00CA0971" w:rsidRPr="0054441B" w:rsidRDefault="00E041C0">
            <w:pPr>
              <w:rPr>
                <w:color w:val="auto"/>
              </w:rPr>
            </w:pPr>
            <w:r w:rsidRPr="0054441B">
              <w:rPr>
                <w:color w:val="auto"/>
                <w:sz w:val="18"/>
                <w:szCs w:val="18"/>
              </w:rPr>
              <w:t>Art. 28 DSGVO (AVV)</w:t>
            </w:r>
          </w:p>
        </w:tc>
      </w:tr>
      <w:tr w:rsidR="0054441B" w:rsidRPr="0054441B" w14:paraId="6D8CF99D" w14:textId="77777777" w:rsidTr="006477C4">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49D90BDD" w14:textId="77777777" w:rsidR="00CA0971" w:rsidRPr="0054441B" w:rsidRDefault="00E041C0">
            <w:pPr>
              <w:rPr>
                <w:color w:val="auto"/>
              </w:rPr>
            </w:pPr>
            <w:r w:rsidRPr="0054441B">
              <w:rPr>
                <w:color w:val="auto"/>
                <w:sz w:val="18"/>
                <w:szCs w:val="18"/>
              </w:rPr>
              <w:t>Cloud-Dienste / IT-Dienstleister</w:t>
            </w:r>
          </w:p>
        </w:tc>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26A9030A" w14:textId="77777777" w:rsidR="00CA0971" w:rsidRPr="0054441B" w:rsidRDefault="00E041C0">
            <w:pPr>
              <w:rPr>
                <w:color w:val="auto"/>
              </w:rPr>
            </w:pPr>
            <w:r w:rsidRPr="0054441B">
              <w:rPr>
                <w:color w:val="auto"/>
                <w:sz w:val="18"/>
                <w:szCs w:val="18"/>
              </w:rPr>
              <w:t>Datenspeicherung, IT-Betrieb</w:t>
            </w:r>
          </w:p>
        </w:tc>
        <w:tc>
          <w:tcPr>
            <w:tcW w:w="30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CE663BC" w14:textId="77777777" w:rsidR="00CA0971" w:rsidRPr="0054441B" w:rsidRDefault="00E041C0">
            <w:pPr>
              <w:rPr>
                <w:color w:val="auto"/>
              </w:rPr>
            </w:pPr>
            <w:r w:rsidRPr="0054441B">
              <w:rPr>
                <w:color w:val="auto"/>
                <w:sz w:val="18"/>
                <w:szCs w:val="18"/>
              </w:rPr>
              <w:t>Art. 28 DSGVO (AVV)</w:t>
            </w:r>
          </w:p>
        </w:tc>
      </w:tr>
      <w:tr w:rsidR="00CA0971" w:rsidRPr="0054441B" w14:paraId="7EE6ECD1" w14:textId="77777777" w:rsidTr="006477C4">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5450DF77" w14:textId="77777777" w:rsidR="00CA0971" w:rsidRPr="0054441B" w:rsidRDefault="00E041C0">
            <w:pPr>
              <w:rPr>
                <w:color w:val="auto"/>
              </w:rPr>
            </w:pPr>
            <w:r w:rsidRPr="0054441B">
              <w:rPr>
                <w:color w:val="auto"/>
                <w:sz w:val="18"/>
                <w:szCs w:val="18"/>
              </w:rPr>
              <w:t>Steuerberater / Wirtschaftsprüfer</w:t>
            </w:r>
          </w:p>
        </w:tc>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D99B392" w14:textId="77777777" w:rsidR="00CA0971" w:rsidRPr="0054441B" w:rsidRDefault="00E041C0">
            <w:pPr>
              <w:rPr>
                <w:color w:val="auto"/>
              </w:rPr>
            </w:pPr>
            <w:r w:rsidRPr="0054441B">
              <w:rPr>
                <w:color w:val="auto"/>
                <w:sz w:val="18"/>
                <w:szCs w:val="18"/>
              </w:rPr>
              <w:t>Steuerliche Beratung, Jahresabschluss</w:t>
            </w:r>
          </w:p>
        </w:tc>
        <w:tc>
          <w:tcPr>
            <w:tcW w:w="30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4C8AABA0"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c DSGVO</w:t>
            </w:r>
          </w:p>
        </w:tc>
      </w:tr>
    </w:tbl>
    <w:p w14:paraId="7C180A01" w14:textId="77777777" w:rsidR="00CA0971" w:rsidRPr="0054441B" w:rsidRDefault="00CA0971">
      <w:pPr>
        <w:spacing w:before="60" w:after="60"/>
        <w:rPr>
          <w:color w:val="auto"/>
        </w:rPr>
      </w:pPr>
    </w:p>
    <w:p w14:paraId="4144C0C6" w14:textId="77777777" w:rsidR="00CA0971" w:rsidRPr="0054441B" w:rsidRDefault="00E041C0">
      <w:pPr>
        <w:pStyle w:val="berschrift2"/>
        <w:spacing w:before="200" w:after="80"/>
        <w:rPr>
          <w:color w:val="auto"/>
        </w:rPr>
      </w:pPr>
      <w:r w:rsidRPr="0054441B">
        <w:rPr>
          <w:b/>
          <w:bCs/>
          <w:color w:val="auto"/>
          <w:sz w:val="22"/>
          <w:szCs w:val="22"/>
        </w:rPr>
        <w:t>6.3 Sonstige Dritte (eigene Verantwortung)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26"/>
      </w:tblGrid>
      <w:tr w:rsidR="0054441B" w:rsidRPr="0054441B" w14:paraId="5AC335E7" w14:textId="77777777">
        <w:trPr>
          <w:tblHeader/>
        </w:trPr>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05A441E0" w14:textId="77777777" w:rsidR="00CA0971" w:rsidRPr="0054441B" w:rsidRDefault="00E041C0">
            <w:pPr>
              <w:rPr>
                <w:color w:val="auto"/>
              </w:rPr>
            </w:pPr>
            <w:r w:rsidRPr="0054441B">
              <w:rPr>
                <w:b/>
                <w:bCs/>
                <w:color w:val="auto"/>
                <w:sz w:val="18"/>
                <w:szCs w:val="18"/>
              </w:rPr>
              <w:t>Empfänger/Kategorie</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097FEEF8" w14:textId="77777777" w:rsidR="00CA0971" w:rsidRPr="0054441B" w:rsidRDefault="00E041C0">
            <w:pPr>
              <w:rPr>
                <w:color w:val="auto"/>
              </w:rPr>
            </w:pPr>
            <w:r w:rsidRPr="0054441B">
              <w:rPr>
                <w:b/>
                <w:bCs/>
                <w:color w:val="auto"/>
                <w:sz w:val="18"/>
                <w:szCs w:val="18"/>
              </w:rPr>
              <w:t>Zweck</w:t>
            </w:r>
          </w:p>
        </w:tc>
        <w:tc>
          <w:tcPr>
            <w:tcW w:w="3026"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0BFF433D" w14:textId="77777777" w:rsidR="00CA0971" w:rsidRPr="0054441B" w:rsidRDefault="00E041C0">
            <w:pPr>
              <w:rPr>
                <w:color w:val="auto"/>
              </w:rPr>
            </w:pPr>
            <w:r w:rsidRPr="0054441B">
              <w:rPr>
                <w:b/>
                <w:bCs/>
                <w:color w:val="auto"/>
                <w:sz w:val="18"/>
                <w:szCs w:val="18"/>
              </w:rPr>
              <w:t>Rechtsgrundlage</w:t>
            </w:r>
          </w:p>
        </w:tc>
      </w:tr>
      <w:tr w:rsidR="0054441B" w:rsidRPr="0054441B" w14:paraId="324291A4" w14:textId="77777777" w:rsidTr="006477C4">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0DF7C858" w14:textId="77777777" w:rsidR="00CA0971" w:rsidRPr="0054441B" w:rsidRDefault="00E041C0">
            <w:pPr>
              <w:rPr>
                <w:color w:val="auto"/>
              </w:rPr>
            </w:pPr>
            <w:r w:rsidRPr="0054441B">
              <w:rPr>
                <w:color w:val="auto"/>
                <w:sz w:val="18"/>
                <w:szCs w:val="18"/>
              </w:rPr>
              <w:t>Subunternehmer / Frachtführer</w:t>
            </w:r>
          </w:p>
        </w:tc>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75CDA13F" w14:textId="77777777" w:rsidR="00CA0971" w:rsidRPr="0054441B" w:rsidRDefault="00E041C0">
            <w:pPr>
              <w:rPr>
                <w:color w:val="auto"/>
              </w:rPr>
            </w:pPr>
            <w:r w:rsidRPr="0054441B">
              <w:rPr>
                <w:color w:val="auto"/>
                <w:sz w:val="18"/>
                <w:szCs w:val="18"/>
              </w:rPr>
              <w:t>Transportdurchführung</w:t>
            </w:r>
          </w:p>
        </w:tc>
        <w:tc>
          <w:tcPr>
            <w:tcW w:w="30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6CAFE073"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b DSGVO</w:t>
            </w:r>
          </w:p>
        </w:tc>
      </w:tr>
      <w:tr w:rsidR="0054441B" w:rsidRPr="0054441B" w14:paraId="6AEFDAE5" w14:textId="77777777" w:rsidTr="006477C4">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EDA0FC7" w14:textId="77777777" w:rsidR="00CA0971" w:rsidRPr="0054441B" w:rsidRDefault="00E041C0">
            <w:pPr>
              <w:rPr>
                <w:color w:val="auto"/>
              </w:rPr>
            </w:pPr>
            <w:r w:rsidRPr="0054441B">
              <w:rPr>
                <w:color w:val="auto"/>
                <w:sz w:val="18"/>
                <w:szCs w:val="18"/>
              </w:rPr>
              <w:t>Zollbehörden, Finanzamt</w:t>
            </w:r>
          </w:p>
        </w:tc>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4E9C1EE8" w14:textId="77777777" w:rsidR="00CA0971" w:rsidRPr="0054441B" w:rsidRDefault="00E041C0">
            <w:pPr>
              <w:rPr>
                <w:color w:val="auto"/>
              </w:rPr>
            </w:pPr>
            <w:r w:rsidRPr="0054441B">
              <w:rPr>
                <w:color w:val="auto"/>
                <w:sz w:val="18"/>
                <w:szCs w:val="18"/>
              </w:rPr>
              <w:t>Gesetzliche Meldepflichten</w:t>
            </w:r>
          </w:p>
        </w:tc>
        <w:tc>
          <w:tcPr>
            <w:tcW w:w="30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565A8D69"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c DSGVO</w:t>
            </w:r>
          </w:p>
        </w:tc>
      </w:tr>
      <w:tr w:rsidR="0054441B" w:rsidRPr="0054441B" w14:paraId="740FDBFE" w14:textId="77777777" w:rsidTr="006477C4">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0EAD76A9" w14:textId="77777777" w:rsidR="00CA0971" w:rsidRPr="0054441B" w:rsidRDefault="00E041C0">
            <w:pPr>
              <w:rPr>
                <w:color w:val="auto"/>
              </w:rPr>
            </w:pPr>
            <w:r w:rsidRPr="0054441B">
              <w:rPr>
                <w:color w:val="auto"/>
                <w:sz w:val="18"/>
                <w:szCs w:val="18"/>
              </w:rPr>
              <w:t>Versicherungen</w:t>
            </w:r>
          </w:p>
        </w:tc>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2FADE16D" w14:textId="77777777" w:rsidR="00CA0971" w:rsidRPr="0054441B" w:rsidRDefault="00E041C0">
            <w:pPr>
              <w:rPr>
                <w:color w:val="auto"/>
              </w:rPr>
            </w:pPr>
            <w:r w:rsidRPr="0054441B">
              <w:rPr>
                <w:color w:val="auto"/>
                <w:sz w:val="18"/>
                <w:szCs w:val="18"/>
              </w:rPr>
              <w:t>Schadensabwicklung, Haftpflicht</w:t>
            </w:r>
          </w:p>
        </w:tc>
        <w:tc>
          <w:tcPr>
            <w:tcW w:w="30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CADD6A2"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b und f DSGVO</w:t>
            </w:r>
          </w:p>
        </w:tc>
      </w:tr>
      <w:tr w:rsidR="0054441B" w:rsidRPr="0054441B" w14:paraId="7870DEB2" w14:textId="77777777" w:rsidTr="006477C4">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1F7782A1" w14:textId="77777777" w:rsidR="00CA0971" w:rsidRPr="0054441B" w:rsidRDefault="00E041C0">
            <w:pPr>
              <w:rPr>
                <w:color w:val="auto"/>
              </w:rPr>
            </w:pPr>
            <w:r w:rsidRPr="0054441B">
              <w:rPr>
                <w:color w:val="auto"/>
                <w:sz w:val="18"/>
                <w:szCs w:val="18"/>
              </w:rPr>
              <w:t>Rechtsanwälte / Gerichte</w:t>
            </w:r>
          </w:p>
        </w:tc>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46DB2EEF" w14:textId="77777777" w:rsidR="00CA0971" w:rsidRPr="0054441B" w:rsidRDefault="00E041C0">
            <w:pPr>
              <w:rPr>
                <w:color w:val="auto"/>
              </w:rPr>
            </w:pPr>
            <w:r w:rsidRPr="0054441B">
              <w:rPr>
                <w:color w:val="auto"/>
                <w:sz w:val="18"/>
                <w:szCs w:val="18"/>
              </w:rPr>
              <w:t>Rechtsdurchsetzung, Streitbeilegung</w:t>
            </w:r>
          </w:p>
        </w:tc>
        <w:tc>
          <w:tcPr>
            <w:tcW w:w="30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61A4557F"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f DSGVO</w:t>
            </w:r>
          </w:p>
        </w:tc>
      </w:tr>
      <w:tr w:rsidR="00CA0971" w:rsidRPr="0054441B" w14:paraId="338D5954" w14:textId="77777777" w:rsidTr="006477C4">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1D1C52A5" w14:textId="77777777" w:rsidR="00CA0971" w:rsidRPr="0054441B" w:rsidRDefault="00E041C0">
            <w:pPr>
              <w:rPr>
                <w:color w:val="auto"/>
              </w:rPr>
            </w:pPr>
            <w:r w:rsidRPr="0054441B">
              <w:rPr>
                <w:color w:val="auto"/>
                <w:sz w:val="18"/>
                <w:szCs w:val="18"/>
              </w:rPr>
              <w:t>KSV 1870 / Wirtschaftsauskunfteien</w:t>
            </w:r>
          </w:p>
        </w:tc>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629B40B5" w14:textId="77777777" w:rsidR="00CA0971" w:rsidRPr="0054441B" w:rsidRDefault="00E041C0">
            <w:pPr>
              <w:rPr>
                <w:color w:val="auto"/>
              </w:rPr>
            </w:pPr>
            <w:r w:rsidRPr="0054441B">
              <w:rPr>
                <w:color w:val="auto"/>
                <w:sz w:val="18"/>
                <w:szCs w:val="18"/>
              </w:rPr>
              <w:t>Bonitätsprüfung</w:t>
            </w:r>
          </w:p>
        </w:tc>
        <w:tc>
          <w:tcPr>
            <w:tcW w:w="30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790E4581"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f DSGVO</w:t>
            </w:r>
          </w:p>
        </w:tc>
      </w:tr>
    </w:tbl>
    <w:p w14:paraId="50A8C1E8" w14:textId="77777777" w:rsidR="00CA0971" w:rsidRPr="0054441B" w:rsidRDefault="00CA0971">
      <w:pPr>
        <w:spacing w:before="60" w:after="60"/>
        <w:rPr>
          <w:color w:val="auto"/>
        </w:rPr>
      </w:pPr>
    </w:p>
    <w:p w14:paraId="7523CBAD" w14:textId="77777777" w:rsidR="00CA0971" w:rsidRPr="0054441B" w:rsidRDefault="00E041C0">
      <w:pPr>
        <w:pStyle w:val="berschrift1"/>
        <w:pBdr>
          <w:bottom w:val="single" w:sz="6" w:space="4" w:color="2E75B6"/>
        </w:pBdr>
        <w:spacing w:before="320" w:after="120"/>
        <w:rPr>
          <w:color w:val="auto"/>
        </w:rPr>
      </w:pPr>
      <w:r w:rsidRPr="0054441B">
        <w:rPr>
          <w:b/>
          <w:bCs/>
          <w:color w:val="auto"/>
          <w:sz w:val="26"/>
          <w:szCs w:val="26"/>
        </w:rPr>
        <w:t>7. Übermittlung in Drittländer</w:t>
      </w:r>
    </w:p>
    <w:p w14:paraId="7949A959" w14:textId="77777777" w:rsidR="00CA0971" w:rsidRPr="0054441B" w:rsidRDefault="00E041C0">
      <w:pPr>
        <w:spacing w:before="60" w:after="80"/>
        <w:rPr>
          <w:color w:val="auto"/>
        </w:rPr>
      </w:pPr>
      <w:r w:rsidRPr="0054441B">
        <w:rPr>
          <w:color w:val="auto"/>
        </w:rPr>
        <w:t>Im Rahmen unserer internationalen Speditionstätigkeit kann es zu Übermittlungen personenbezogener Daten in Länder außerhalb der EU/des EWR kommen, insbesondere:</w:t>
      </w:r>
    </w:p>
    <w:p w14:paraId="19F2C521" w14:textId="77777777" w:rsidR="00CA0971" w:rsidRPr="0054441B" w:rsidRDefault="00E041C0">
      <w:pPr>
        <w:pStyle w:val="Listenabsatz"/>
        <w:numPr>
          <w:ilvl w:val="0"/>
          <w:numId w:val="2"/>
        </w:numPr>
        <w:spacing w:before="40" w:after="40"/>
        <w:rPr>
          <w:color w:val="auto"/>
        </w:rPr>
      </w:pPr>
      <w:r w:rsidRPr="0054441B">
        <w:rPr>
          <w:color w:val="auto"/>
        </w:rPr>
        <w:t>An Empfänger und Absender in Drittländern im Rahmen der Auftragsabwicklung (z.B. Zolldokumente, Frachtbriefe)</w:t>
      </w:r>
    </w:p>
    <w:p w14:paraId="118137F7" w14:textId="77777777" w:rsidR="00CA0971" w:rsidRPr="0054441B" w:rsidRDefault="00E041C0">
      <w:pPr>
        <w:pStyle w:val="Listenabsatz"/>
        <w:numPr>
          <w:ilvl w:val="0"/>
          <w:numId w:val="2"/>
        </w:numPr>
        <w:spacing w:before="40" w:after="40"/>
        <w:rPr>
          <w:color w:val="auto"/>
        </w:rPr>
      </w:pPr>
      <w:r w:rsidRPr="0054441B">
        <w:rPr>
          <w:color w:val="auto"/>
        </w:rPr>
        <w:t>An internationale Frachtführer und Kooperationspartner (z.B. FIATA-Netzwerk)</w:t>
      </w:r>
    </w:p>
    <w:p w14:paraId="254CC251" w14:textId="77777777" w:rsidR="00CA0971" w:rsidRPr="0054441B" w:rsidRDefault="00E041C0">
      <w:pPr>
        <w:pStyle w:val="Listenabsatz"/>
        <w:numPr>
          <w:ilvl w:val="0"/>
          <w:numId w:val="2"/>
        </w:numPr>
        <w:spacing w:before="40" w:after="40"/>
        <w:rPr>
          <w:color w:val="auto"/>
        </w:rPr>
      </w:pPr>
      <w:r w:rsidRPr="0054441B">
        <w:rPr>
          <w:color w:val="auto"/>
        </w:rPr>
        <w:t>An Zoll- und Behörden des jeweiligen Bestimmungs- oder Ursprungslandes</w:t>
      </w:r>
    </w:p>
    <w:p w14:paraId="0CC77120" w14:textId="77777777" w:rsidR="00CA0971" w:rsidRPr="0054441B" w:rsidRDefault="00CA0971">
      <w:pPr>
        <w:spacing w:before="60" w:after="60"/>
        <w:rPr>
          <w:color w:val="auto"/>
        </w:rPr>
      </w:pPr>
    </w:p>
    <w:p w14:paraId="5A4B87FA" w14:textId="77777777" w:rsidR="00CA0971" w:rsidRPr="0054441B" w:rsidRDefault="00E041C0">
      <w:pPr>
        <w:spacing w:before="60" w:after="80"/>
        <w:rPr>
          <w:color w:val="auto"/>
        </w:rPr>
      </w:pPr>
      <w:r w:rsidRPr="0054441B">
        <w:rPr>
          <w:color w:val="auto"/>
        </w:rPr>
        <w:t>Die Übermittlung erfolgt auf Basis von:</w:t>
      </w:r>
    </w:p>
    <w:p w14:paraId="1EAC7A3C" w14:textId="77777777" w:rsidR="00CA0971" w:rsidRPr="0054441B" w:rsidRDefault="00E041C0">
      <w:pPr>
        <w:pStyle w:val="Listenabsatz"/>
        <w:numPr>
          <w:ilvl w:val="0"/>
          <w:numId w:val="2"/>
        </w:numPr>
        <w:spacing w:before="40" w:after="40"/>
        <w:rPr>
          <w:color w:val="auto"/>
        </w:rPr>
      </w:pPr>
      <w:r w:rsidRPr="0054441B">
        <w:rPr>
          <w:color w:val="auto"/>
        </w:rPr>
        <w:t xml:space="preserve">Art. 49 Abs. 1 </w:t>
      </w:r>
      <w:proofErr w:type="spellStart"/>
      <w:r w:rsidRPr="0054441B">
        <w:rPr>
          <w:color w:val="auto"/>
        </w:rPr>
        <w:t>lit</w:t>
      </w:r>
      <w:proofErr w:type="spellEnd"/>
      <w:r w:rsidRPr="0054441B">
        <w:rPr>
          <w:color w:val="auto"/>
        </w:rPr>
        <w:t>. b DSGVO (Vertragsnotwendigkeit) – soweit die Übermittlung zur Vertragserfüllung erforderlich ist</w:t>
      </w:r>
    </w:p>
    <w:p w14:paraId="59D9FF4D" w14:textId="77777777" w:rsidR="00CA0971" w:rsidRPr="0054441B" w:rsidRDefault="00E041C0">
      <w:pPr>
        <w:pStyle w:val="Listenabsatz"/>
        <w:numPr>
          <w:ilvl w:val="0"/>
          <w:numId w:val="2"/>
        </w:numPr>
        <w:spacing w:before="40" w:after="40"/>
        <w:rPr>
          <w:color w:val="auto"/>
        </w:rPr>
      </w:pPr>
      <w:r w:rsidRPr="0054441B">
        <w:rPr>
          <w:color w:val="auto"/>
        </w:rPr>
        <w:t>Angemessenheitsbeschluss der Europäischen Kommission gemäß Art. 45 DSGVO – soweit verfügbar</w:t>
      </w:r>
    </w:p>
    <w:p w14:paraId="1B240CF5" w14:textId="77777777" w:rsidR="00CA0971" w:rsidRPr="0054441B" w:rsidRDefault="00E041C0">
      <w:pPr>
        <w:pStyle w:val="Listenabsatz"/>
        <w:numPr>
          <w:ilvl w:val="0"/>
          <w:numId w:val="2"/>
        </w:numPr>
        <w:spacing w:before="40" w:after="40"/>
        <w:rPr>
          <w:color w:val="auto"/>
        </w:rPr>
      </w:pPr>
      <w:r w:rsidRPr="0054441B">
        <w:rPr>
          <w:color w:val="auto"/>
        </w:rPr>
        <w:t xml:space="preserve">Standardvertragsklauseln (SCC) gemäß Art. 46 Abs. 2 </w:t>
      </w:r>
      <w:proofErr w:type="spellStart"/>
      <w:r w:rsidRPr="0054441B">
        <w:rPr>
          <w:color w:val="auto"/>
        </w:rPr>
        <w:t>lit</w:t>
      </w:r>
      <w:proofErr w:type="spellEnd"/>
      <w:r w:rsidRPr="0054441B">
        <w:rPr>
          <w:color w:val="auto"/>
        </w:rPr>
        <w:t>. c DSGVO – bei IT-Dienstleistern in Drittländern</w:t>
      </w:r>
    </w:p>
    <w:p w14:paraId="5111E0A1" w14:textId="77777777" w:rsidR="00CA0971" w:rsidRPr="0054441B" w:rsidRDefault="00CA0971">
      <w:pPr>
        <w:spacing w:before="60" w:after="60"/>
        <w:rPr>
          <w:color w:val="aut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CA0971" w:rsidRPr="0054441B" w14:paraId="6F158E49" w14:textId="77777777" w:rsidTr="006477C4">
        <w:tc>
          <w:tcPr>
            <w:tcW w:w="0" w:type="auto"/>
            <w:tcBorders>
              <w:top w:val="single" w:sz="6" w:space="0" w:color="2E75B6"/>
              <w:left w:val="single" w:sz="6" w:space="0" w:color="2E75B6"/>
              <w:bottom w:val="single" w:sz="6" w:space="0" w:color="2E75B6"/>
              <w:right w:val="single" w:sz="6" w:space="0" w:color="2E75B6"/>
            </w:tcBorders>
            <w:shd w:val="clear" w:color="auto" w:fill="auto"/>
            <w:tcMar>
              <w:top w:w="120" w:type="dxa"/>
              <w:left w:w="200" w:type="dxa"/>
              <w:bottom w:w="120" w:type="dxa"/>
              <w:right w:w="200" w:type="dxa"/>
            </w:tcMar>
          </w:tcPr>
          <w:p w14:paraId="35E36139" w14:textId="77777777" w:rsidR="00CA0971" w:rsidRPr="0054441B" w:rsidRDefault="00E041C0">
            <w:pPr>
              <w:spacing w:before="40" w:after="40"/>
              <w:rPr>
                <w:color w:val="auto"/>
              </w:rPr>
            </w:pPr>
            <w:r w:rsidRPr="0054441B">
              <w:rPr>
                <w:color w:val="auto"/>
              </w:rPr>
              <w:t>Hinweis: Bei Übermittlungen in Länder ohne Angemessenheitsbeschluss (z.B. USA ohne EU-US Data Privacy Framework-Zertifizierung) werden geeignete Garantien gemäß Art. 46 DSGVO (Standardvertragsklauseln) eingesetzt. Auf Anfrage stellen wir Ihnen eine Kopie der relevanten Garantien zur Verfügung.</w:t>
            </w:r>
          </w:p>
        </w:tc>
      </w:tr>
    </w:tbl>
    <w:p w14:paraId="29008AC5" w14:textId="77777777" w:rsidR="00CA0971" w:rsidRPr="0054441B" w:rsidRDefault="00CA0971">
      <w:pPr>
        <w:spacing w:before="60" w:after="60"/>
        <w:rPr>
          <w:color w:val="auto"/>
        </w:rPr>
      </w:pPr>
    </w:p>
    <w:p w14:paraId="14D871F9" w14:textId="77777777" w:rsidR="00CA0971" w:rsidRPr="0054441B" w:rsidRDefault="00E041C0">
      <w:pPr>
        <w:pStyle w:val="berschrift1"/>
        <w:pBdr>
          <w:bottom w:val="single" w:sz="6" w:space="4" w:color="2E75B6"/>
        </w:pBdr>
        <w:spacing w:before="320" w:after="120"/>
        <w:rPr>
          <w:color w:val="auto"/>
        </w:rPr>
      </w:pPr>
      <w:r w:rsidRPr="0054441B">
        <w:rPr>
          <w:b/>
          <w:bCs/>
          <w:color w:val="auto"/>
          <w:sz w:val="26"/>
          <w:szCs w:val="26"/>
        </w:rPr>
        <w:t>8. Speicherdauer und Löschkonzept</w:t>
      </w:r>
    </w:p>
    <w:p w14:paraId="4E991F18" w14:textId="77777777" w:rsidR="00CA0971" w:rsidRPr="0054441B" w:rsidRDefault="00E041C0">
      <w:pPr>
        <w:spacing w:before="60" w:after="80"/>
        <w:rPr>
          <w:color w:val="auto"/>
        </w:rPr>
      </w:pPr>
      <w:r w:rsidRPr="0054441B">
        <w:rPr>
          <w:color w:val="auto"/>
        </w:rPr>
        <w:t>Wir speichern Ihre personenbezogenen Daten nur so lange, wie es für die jeweiligen Verarbeitungszwecke erforderlich ist oder gesetzliche Aufbewahrungspflichten bestehen. Die wesentlichen Speicherfristen sind:</w:t>
      </w:r>
    </w:p>
    <w:p w14:paraId="634ABA0D" w14:textId="77777777" w:rsidR="00CA0971" w:rsidRPr="0054441B" w:rsidRDefault="00CA0971">
      <w:pPr>
        <w:spacing w:before="60" w:after="60"/>
        <w:rPr>
          <w:color w:val="aut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26"/>
      </w:tblGrid>
      <w:tr w:rsidR="0054441B" w:rsidRPr="0054441B" w14:paraId="2E718B96" w14:textId="77777777">
        <w:trPr>
          <w:tblHeader/>
        </w:trPr>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44D078DD" w14:textId="77777777" w:rsidR="00CA0971" w:rsidRPr="0054441B" w:rsidRDefault="00E041C0">
            <w:pPr>
              <w:rPr>
                <w:color w:val="auto"/>
              </w:rPr>
            </w:pPr>
            <w:r w:rsidRPr="0054441B">
              <w:rPr>
                <w:b/>
                <w:bCs/>
                <w:color w:val="auto"/>
                <w:sz w:val="18"/>
                <w:szCs w:val="18"/>
              </w:rPr>
              <w:t>Datenkategorie</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0CB97E98" w14:textId="77777777" w:rsidR="00CA0971" w:rsidRPr="0054441B" w:rsidRDefault="00E041C0">
            <w:pPr>
              <w:rPr>
                <w:color w:val="auto"/>
              </w:rPr>
            </w:pPr>
            <w:r w:rsidRPr="0054441B">
              <w:rPr>
                <w:b/>
                <w:bCs/>
                <w:color w:val="auto"/>
                <w:sz w:val="18"/>
                <w:szCs w:val="18"/>
              </w:rPr>
              <w:t>Speicherdauer</w:t>
            </w:r>
          </w:p>
        </w:tc>
        <w:tc>
          <w:tcPr>
            <w:tcW w:w="3026"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433A4B8F" w14:textId="77777777" w:rsidR="00CA0971" w:rsidRPr="0054441B" w:rsidRDefault="00E041C0">
            <w:pPr>
              <w:rPr>
                <w:color w:val="auto"/>
              </w:rPr>
            </w:pPr>
            <w:r w:rsidRPr="0054441B">
              <w:rPr>
                <w:b/>
                <w:bCs/>
                <w:color w:val="auto"/>
                <w:sz w:val="18"/>
                <w:szCs w:val="18"/>
              </w:rPr>
              <w:t>Rechtsgrundlage</w:t>
            </w:r>
          </w:p>
        </w:tc>
      </w:tr>
      <w:tr w:rsidR="0054441B" w:rsidRPr="0054441B" w14:paraId="0EB4773B" w14:textId="77777777">
        <w:tc>
          <w:tcPr>
            <w:tcW w:w="3000"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5504BCC7" w14:textId="77777777" w:rsidR="00CA0971" w:rsidRPr="0054441B" w:rsidRDefault="00E041C0">
            <w:pPr>
              <w:rPr>
                <w:color w:val="auto"/>
              </w:rPr>
            </w:pPr>
            <w:r w:rsidRPr="0054441B">
              <w:rPr>
                <w:color w:val="auto"/>
                <w:sz w:val="18"/>
                <w:szCs w:val="18"/>
              </w:rPr>
              <w:t>Vertrags- und Rechnungsdaten</w:t>
            </w:r>
          </w:p>
        </w:tc>
        <w:tc>
          <w:tcPr>
            <w:tcW w:w="3000"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31CAFC7B" w14:textId="77777777" w:rsidR="00CA0971" w:rsidRPr="0054441B" w:rsidRDefault="00E041C0">
            <w:pPr>
              <w:rPr>
                <w:color w:val="auto"/>
              </w:rPr>
            </w:pPr>
            <w:r w:rsidRPr="0054441B">
              <w:rPr>
                <w:color w:val="auto"/>
                <w:sz w:val="18"/>
                <w:szCs w:val="18"/>
              </w:rPr>
              <w:t>7 Jahre nach Vertragsende</w:t>
            </w:r>
          </w:p>
        </w:tc>
        <w:tc>
          <w:tcPr>
            <w:tcW w:w="3026"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5344BA86" w14:textId="77777777" w:rsidR="00CA0971" w:rsidRPr="0054441B" w:rsidRDefault="00E041C0">
            <w:pPr>
              <w:rPr>
                <w:color w:val="auto"/>
              </w:rPr>
            </w:pPr>
            <w:r w:rsidRPr="0054441B">
              <w:rPr>
                <w:color w:val="auto"/>
                <w:sz w:val="18"/>
                <w:szCs w:val="18"/>
              </w:rPr>
              <w:t>§ 132 BAO, § 212 UGB</w:t>
            </w:r>
          </w:p>
        </w:tc>
      </w:tr>
      <w:tr w:rsidR="0054441B" w:rsidRPr="0054441B" w14:paraId="569E6C86" w14:textId="77777777">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C4ED006" w14:textId="77777777" w:rsidR="00CA0971" w:rsidRPr="0054441B" w:rsidRDefault="00E041C0">
            <w:pPr>
              <w:rPr>
                <w:color w:val="auto"/>
              </w:rPr>
            </w:pPr>
            <w:r w:rsidRPr="0054441B">
              <w:rPr>
                <w:color w:val="auto"/>
                <w:sz w:val="18"/>
                <w:szCs w:val="18"/>
              </w:rPr>
              <w:t>Frachtbriefe, Lieferscheine, Zolldokumente</w:t>
            </w:r>
          </w:p>
        </w:tc>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68F5BDC" w14:textId="77777777" w:rsidR="00CA0971" w:rsidRPr="0054441B" w:rsidRDefault="00E041C0">
            <w:pPr>
              <w:rPr>
                <w:color w:val="auto"/>
              </w:rPr>
            </w:pPr>
            <w:r w:rsidRPr="0054441B">
              <w:rPr>
                <w:color w:val="auto"/>
                <w:sz w:val="18"/>
                <w:szCs w:val="18"/>
              </w:rPr>
              <w:t>7 Jahre</w:t>
            </w:r>
          </w:p>
        </w:tc>
        <w:tc>
          <w:tcPr>
            <w:tcW w:w="30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4C3CD0E" w14:textId="77777777" w:rsidR="00CA0971" w:rsidRPr="0054441B" w:rsidRDefault="00E041C0">
            <w:pPr>
              <w:rPr>
                <w:color w:val="auto"/>
              </w:rPr>
            </w:pPr>
            <w:r w:rsidRPr="0054441B">
              <w:rPr>
                <w:color w:val="auto"/>
                <w:sz w:val="18"/>
                <w:szCs w:val="18"/>
              </w:rPr>
              <w:t xml:space="preserve">CMR, </w:t>
            </w:r>
            <w:proofErr w:type="spellStart"/>
            <w:r w:rsidRPr="0054441B">
              <w:rPr>
                <w:color w:val="auto"/>
                <w:sz w:val="18"/>
                <w:szCs w:val="18"/>
              </w:rPr>
              <w:t>ZollkodexVO</w:t>
            </w:r>
            <w:proofErr w:type="spellEnd"/>
            <w:r w:rsidRPr="0054441B">
              <w:rPr>
                <w:color w:val="auto"/>
                <w:sz w:val="18"/>
                <w:szCs w:val="18"/>
              </w:rPr>
              <w:t>, BAO</w:t>
            </w:r>
          </w:p>
        </w:tc>
      </w:tr>
      <w:tr w:rsidR="0054441B" w:rsidRPr="0054441B" w14:paraId="763D8123" w14:textId="77777777">
        <w:tc>
          <w:tcPr>
            <w:tcW w:w="3000"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16B633BD" w14:textId="77777777" w:rsidR="00CA0971" w:rsidRPr="0054441B" w:rsidRDefault="00E041C0">
            <w:pPr>
              <w:rPr>
                <w:color w:val="auto"/>
              </w:rPr>
            </w:pPr>
            <w:r w:rsidRPr="0054441B">
              <w:rPr>
                <w:color w:val="auto"/>
                <w:sz w:val="18"/>
                <w:szCs w:val="18"/>
              </w:rPr>
              <w:t>Gefahrgutdokumente (ADR/IATA)</w:t>
            </w:r>
          </w:p>
        </w:tc>
        <w:tc>
          <w:tcPr>
            <w:tcW w:w="3000"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66EB9214" w14:textId="77777777" w:rsidR="00CA0971" w:rsidRPr="0054441B" w:rsidRDefault="00E041C0">
            <w:pPr>
              <w:rPr>
                <w:color w:val="auto"/>
              </w:rPr>
            </w:pPr>
            <w:r w:rsidRPr="0054441B">
              <w:rPr>
                <w:color w:val="auto"/>
                <w:sz w:val="18"/>
                <w:szCs w:val="18"/>
              </w:rPr>
              <w:t>5 Jahre</w:t>
            </w:r>
          </w:p>
        </w:tc>
        <w:tc>
          <w:tcPr>
            <w:tcW w:w="3026"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765000D9" w14:textId="77777777" w:rsidR="00CA0971" w:rsidRPr="0054441B" w:rsidRDefault="00E041C0">
            <w:pPr>
              <w:rPr>
                <w:color w:val="auto"/>
              </w:rPr>
            </w:pPr>
            <w:r w:rsidRPr="0054441B">
              <w:rPr>
                <w:color w:val="auto"/>
                <w:sz w:val="18"/>
                <w:szCs w:val="18"/>
              </w:rPr>
              <w:t>GGBG, ADR</w:t>
            </w:r>
          </w:p>
        </w:tc>
      </w:tr>
      <w:tr w:rsidR="0054441B" w:rsidRPr="0054441B" w14:paraId="7F9B84F3" w14:textId="77777777">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09002BE" w14:textId="77777777" w:rsidR="00CA0971" w:rsidRPr="0054441B" w:rsidRDefault="00E041C0">
            <w:pPr>
              <w:rPr>
                <w:color w:val="auto"/>
              </w:rPr>
            </w:pPr>
            <w:r w:rsidRPr="0054441B">
              <w:rPr>
                <w:color w:val="auto"/>
                <w:sz w:val="18"/>
                <w:szCs w:val="18"/>
              </w:rPr>
              <w:t>Korrespondenz (E-Mail, Briefe)</w:t>
            </w:r>
          </w:p>
        </w:tc>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FC60393" w14:textId="77777777" w:rsidR="00CA0971" w:rsidRPr="0054441B" w:rsidRDefault="00E041C0">
            <w:pPr>
              <w:rPr>
                <w:color w:val="auto"/>
              </w:rPr>
            </w:pPr>
            <w:r w:rsidRPr="0054441B">
              <w:rPr>
                <w:color w:val="auto"/>
                <w:sz w:val="18"/>
                <w:szCs w:val="18"/>
              </w:rPr>
              <w:t>3–7 Jahre je nach Inhalt</w:t>
            </w:r>
          </w:p>
        </w:tc>
        <w:tc>
          <w:tcPr>
            <w:tcW w:w="30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A83DBFF" w14:textId="77777777" w:rsidR="00CA0971" w:rsidRPr="0054441B" w:rsidRDefault="00E041C0">
            <w:pPr>
              <w:rPr>
                <w:color w:val="auto"/>
              </w:rPr>
            </w:pPr>
            <w:r w:rsidRPr="0054441B">
              <w:rPr>
                <w:color w:val="auto"/>
                <w:sz w:val="18"/>
                <w:szCs w:val="18"/>
              </w:rPr>
              <w:t>§ 132 BAO, § 1489 ABGB</w:t>
            </w:r>
          </w:p>
        </w:tc>
      </w:tr>
      <w:tr w:rsidR="0054441B" w:rsidRPr="0054441B" w14:paraId="5D61C6AC" w14:textId="77777777">
        <w:tc>
          <w:tcPr>
            <w:tcW w:w="3000"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0C484AC7" w14:textId="77777777" w:rsidR="00CA0971" w:rsidRPr="0054441B" w:rsidRDefault="00E041C0">
            <w:pPr>
              <w:rPr>
                <w:color w:val="auto"/>
              </w:rPr>
            </w:pPr>
            <w:r w:rsidRPr="0054441B">
              <w:rPr>
                <w:color w:val="auto"/>
                <w:sz w:val="18"/>
                <w:szCs w:val="18"/>
              </w:rPr>
              <w:t>Angebote (nicht beauftragt)</w:t>
            </w:r>
          </w:p>
        </w:tc>
        <w:tc>
          <w:tcPr>
            <w:tcW w:w="3000"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4C69685E" w14:textId="77777777" w:rsidR="00CA0971" w:rsidRPr="0054441B" w:rsidRDefault="00E041C0">
            <w:pPr>
              <w:rPr>
                <w:color w:val="auto"/>
              </w:rPr>
            </w:pPr>
            <w:r w:rsidRPr="0054441B">
              <w:rPr>
                <w:color w:val="auto"/>
                <w:sz w:val="18"/>
                <w:szCs w:val="18"/>
              </w:rPr>
              <w:t>6 Monate</w:t>
            </w:r>
          </w:p>
        </w:tc>
        <w:tc>
          <w:tcPr>
            <w:tcW w:w="3026"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02D5C135"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b DSGVO</w:t>
            </w:r>
          </w:p>
        </w:tc>
      </w:tr>
      <w:tr w:rsidR="0054441B" w:rsidRPr="0054441B" w14:paraId="42DE383A" w14:textId="77777777">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B0FAC13" w14:textId="77777777" w:rsidR="00CA0971" w:rsidRPr="0054441B" w:rsidRDefault="00E041C0">
            <w:pPr>
              <w:rPr>
                <w:color w:val="auto"/>
              </w:rPr>
            </w:pPr>
            <w:r w:rsidRPr="0054441B">
              <w:rPr>
                <w:color w:val="auto"/>
                <w:sz w:val="18"/>
                <w:szCs w:val="18"/>
              </w:rPr>
              <w:t>Sendungsverfolgungsdaten</w:t>
            </w:r>
          </w:p>
        </w:tc>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3491B7B" w14:textId="77777777" w:rsidR="00CA0971" w:rsidRPr="0054441B" w:rsidRDefault="00E041C0">
            <w:pPr>
              <w:rPr>
                <w:color w:val="auto"/>
              </w:rPr>
            </w:pPr>
            <w:r w:rsidRPr="0054441B">
              <w:rPr>
                <w:color w:val="auto"/>
                <w:sz w:val="18"/>
                <w:szCs w:val="18"/>
              </w:rPr>
              <w:t>12 Monate nach Zustellung</w:t>
            </w:r>
          </w:p>
        </w:tc>
        <w:tc>
          <w:tcPr>
            <w:tcW w:w="30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6B041EE"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f DSGVO</w:t>
            </w:r>
          </w:p>
        </w:tc>
      </w:tr>
      <w:tr w:rsidR="0054441B" w:rsidRPr="0054441B" w14:paraId="0B74E8A1" w14:textId="77777777">
        <w:tc>
          <w:tcPr>
            <w:tcW w:w="3000"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621FF112" w14:textId="77777777" w:rsidR="00CA0971" w:rsidRPr="0054441B" w:rsidRDefault="00E041C0">
            <w:pPr>
              <w:rPr>
                <w:color w:val="auto"/>
              </w:rPr>
            </w:pPr>
            <w:r w:rsidRPr="0054441B">
              <w:rPr>
                <w:color w:val="auto"/>
                <w:sz w:val="18"/>
                <w:szCs w:val="18"/>
              </w:rPr>
              <w:t>Schadensfälle / Reklamationen</w:t>
            </w:r>
          </w:p>
        </w:tc>
        <w:tc>
          <w:tcPr>
            <w:tcW w:w="3000"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7E701DDF" w14:textId="77777777" w:rsidR="00CA0971" w:rsidRPr="0054441B" w:rsidRDefault="00E041C0">
            <w:pPr>
              <w:rPr>
                <w:color w:val="auto"/>
              </w:rPr>
            </w:pPr>
            <w:r w:rsidRPr="0054441B">
              <w:rPr>
                <w:color w:val="auto"/>
                <w:sz w:val="18"/>
                <w:szCs w:val="18"/>
              </w:rPr>
              <w:t>3 Jahre (Verjährung)</w:t>
            </w:r>
          </w:p>
        </w:tc>
        <w:tc>
          <w:tcPr>
            <w:tcW w:w="3026"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2E36E827" w14:textId="77777777" w:rsidR="00CA0971" w:rsidRPr="0054441B" w:rsidRDefault="00E041C0">
            <w:pPr>
              <w:rPr>
                <w:color w:val="auto"/>
              </w:rPr>
            </w:pPr>
            <w:r w:rsidRPr="0054441B">
              <w:rPr>
                <w:color w:val="auto"/>
                <w:sz w:val="18"/>
                <w:szCs w:val="18"/>
              </w:rPr>
              <w:t>§ 1489 ABGB; CMR Art. 32</w:t>
            </w:r>
          </w:p>
        </w:tc>
      </w:tr>
      <w:tr w:rsidR="0054441B" w:rsidRPr="0054441B" w14:paraId="7AE80AB8" w14:textId="77777777">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F0D0E68" w14:textId="77777777" w:rsidR="00CA0971" w:rsidRPr="0054441B" w:rsidRDefault="00E041C0">
            <w:pPr>
              <w:rPr>
                <w:color w:val="auto"/>
              </w:rPr>
            </w:pPr>
            <w:r w:rsidRPr="0054441B">
              <w:rPr>
                <w:color w:val="auto"/>
                <w:sz w:val="18"/>
                <w:szCs w:val="18"/>
              </w:rPr>
              <w:t>Marketingdaten (mit Einwilligung)</w:t>
            </w:r>
          </w:p>
        </w:tc>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2EE5BCF" w14:textId="77777777" w:rsidR="00CA0971" w:rsidRPr="0054441B" w:rsidRDefault="00E041C0">
            <w:pPr>
              <w:rPr>
                <w:color w:val="auto"/>
              </w:rPr>
            </w:pPr>
            <w:r w:rsidRPr="0054441B">
              <w:rPr>
                <w:color w:val="auto"/>
                <w:sz w:val="18"/>
                <w:szCs w:val="18"/>
              </w:rPr>
              <w:t>Bis Widerruf</w:t>
            </w:r>
          </w:p>
        </w:tc>
        <w:tc>
          <w:tcPr>
            <w:tcW w:w="30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D44FE9A" w14:textId="77777777" w:rsidR="00CA0971" w:rsidRPr="0054441B" w:rsidRDefault="00E041C0">
            <w:pPr>
              <w:rPr>
                <w:color w:val="auto"/>
                <w:lang w:val="en-US"/>
              </w:rPr>
            </w:pPr>
            <w:r w:rsidRPr="0054441B">
              <w:rPr>
                <w:color w:val="auto"/>
                <w:sz w:val="18"/>
                <w:szCs w:val="18"/>
                <w:lang w:val="en-US"/>
              </w:rPr>
              <w:t>Art. 6 Abs. 1 lit. a DSGVO</w:t>
            </w:r>
          </w:p>
        </w:tc>
      </w:tr>
      <w:tr w:rsidR="0054441B" w:rsidRPr="0054441B" w14:paraId="469C425E" w14:textId="77777777">
        <w:tc>
          <w:tcPr>
            <w:tcW w:w="3000"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32F03E90" w14:textId="77777777" w:rsidR="00CA0971" w:rsidRPr="0054441B" w:rsidRDefault="00E041C0">
            <w:pPr>
              <w:rPr>
                <w:color w:val="auto"/>
              </w:rPr>
            </w:pPr>
            <w:r w:rsidRPr="0054441B">
              <w:rPr>
                <w:color w:val="auto"/>
                <w:sz w:val="18"/>
                <w:szCs w:val="18"/>
              </w:rPr>
              <w:t>Bonitätsdaten</w:t>
            </w:r>
          </w:p>
        </w:tc>
        <w:tc>
          <w:tcPr>
            <w:tcW w:w="3000"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459CEEC2" w14:textId="77777777" w:rsidR="00CA0971" w:rsidRPr="0054441B" w:rsidRDefault="00E041C0">
            <w:pPr>
              <w:rPr>
                <w:color w:val="auto"/>
              </w:rPr>
            </w:pPr>
            <w:r w:rsidRPr="0054441B">
              <w:rPr>
                <w:color w:val="auto"/>
                <w:sz w:val="18"/>
                <w:szCs w:val="18"/>
              </w:rPr>
              <w:t>3 Jahre nach Ende der Geschäftsbeziehung</w:t>
            </w:r>
          </w:p>
        </w:tc>
        <w:tc>
          <w:tcPr>
            <w:tcW w:w="3026" w:type="dxa"/>
            <w:tcBorders>
              <w:top w:val="single" w:sz="4" w:space="0" w:color="AAAAAA"/>
              <w:left w:val="single" w:sz="4" w:space="0" w:color="AAAAAA"/>
              <w:bottom w:val="single" w:sz="4" w:space="0" w:color="AAAAAA"/>
              <w:right w:val="single" w:sz="4" w:space="0" w:color="AAAAAA"/>
            </w:tcBorders>
            <w:shd w:val="clear" w:color="auto" w:fill="F5F9FD"/>
            <w:tcMar>
              <w:top w:w="80" w:type="dxa"/>
              <w:left w:w="120" w:type="dxa"/>
              <w:bottom w:w="80" w:type="dxa"/>
              <w:right w:w="120" w:type="dxa"/>
            </w:tcMar>
          </w:tcPr>
          <w:p w14:paraId="30805727" w14:textId="77777777" w:rsidR="00CA0971" w:rsidRPr="0054441B" w:rsidRDefault="00E041C0">
            <w:pPr>
              <w:rPr>
                <w:color w:val="auto"/>
              </w:rPr>
            </w:pPr>
            <w:r w:rsidRPr="0054441B">
              <w:rPr>
                <w:color w:val="auto"/>
                <w:sz w:val="18"/>
                <w:szCs w:val="18"/>
              </w:rPr>
              <w:t xml:space="preserve">Art. 6 Abs. 1 </w:t>
            </w:r>
            <w:proofErr w:type="spellStart"/>
            <w:r w:rsidRPr="0054441B">
              <w:rPr>
                <w:color w:val="auto"/>
                <w:sz w:val="18"/>
                <w:szCs w:val="18"/>
              </w:rPr>
              <w:t>lit</w:t>
            </w:r>
            <w:proofErr w:type="spellEnd"/>
            <w:r w:rsidRPr="0054441B">
              <w:rPr>
                <w:color w:val="auto"/>
                <w:sz w:val="18"/>
                <w:szCs w:val="18"/>
              </w:rPr>
              <w:t>. f DSGVO</w:t>
            </w:r>
          </w:p>
        </w:tc>
      </w:tr>
    </w:tbl>
    <w:p w14:paraId="73AAE9C3" w14:textId="77777777" w:rsidR="00CA0971" w:rsidRPr="0054441B" w:rsidRDefault="00CA0971">
      <w:pPr>
        <w:spacing w:before="60" w:after="60"/>
        <w:rPr>
          <w:color w:val="auto"/>
        </w:rPr>
      </w:pPr>
    </w:p>
    <w:p w14:paraId="7ED6C0F7" w14:textId="77777777" w:rsidR="00CA0971" w:rsidRPr="0054441B" w:rsidRDefault="00E041C0">
      <w:pPr>
        <w:spacing w:before="60" w:after="80"/>
        <w:rPr>
          <w:color w:val="auto"/>
        </w:rPr>
      </w:pPr>
      <w:r w:rsidRPr="0054441B">
        <w:rPr>
          <w:color w:val="auto"/>
        </w:rPr>
        <w:t>Nach Ablauf der Speicherfrist werden die Daten routinemäßig gelöscht oder anonymisiert, sofern keine weiteren Aufbewahrungspflichten bestehen.</w:t>
      </w:r>
    </w:p>
    <w:p w14:paraId="0FB5CFED" w14:textId="77777777" w:rsidR="00CA0971" w:rsidRPr="0054441B" w:rsidRDefault="00CA0971">
      <w:pPr>
        <w:spacing w:before="60" w:after="60"/>
        <w:rPr>
          <w:color w:val="auto"/>
        </w:rPr>
      </w:pPr>
    </w:p>
    <w:p w14:paraId="4CF664E1" w14:textId="77777777" w:rsidR="00CA0971" w:rsidRPr="0054441B" w:rsidRDefault="00E041C0">
      <w:pPr>
        <w:pStyle w:val="berschrift1"/>
        <w:pBdr>
          <w:bottom w:val="single" w:sz="6" w:space="4" w:color="2E75B6"/>
        </w:pBdr>
        <w:spacing w:before="320" w:after="120"/>
        <w:rPr>
          <w:color w:val="auto"/>
        </w:rPr>
      </w:pPr>
      <w:r w:rsidRPr="0054441B">
        <w:rPr>
          <w:b/>
          <w:bCs/>
          <w:color w:val="auto"/>
          <w:sz w:val="26"/>
          <w:szCs w:val="26"/>
        </w:rPr>
        <w:t>9. Ihre Rechte als betroffene Person</w:t>
      </w:r>
    </w:p>
    <w:p w14:paraId="2388E4E8" w14:textId="77777777" w:rsidR="00CA0971" w:rsidRPr="0054441B" w:rsidRDefault="00E041C0">
      <w:pPr>
        <w:spacing w:before="60" w:after="80"/>
        <w:rPr>
          <w:color w:val="auto"/>
        </w:rPr>
      </w:pPr>
      <w:r w:rsidRPr="0054441B">
        <w:rPr>
          <w:color w:val="auto"/>
        </w:rPr>
        <w:t>Gemäß der DSGVO stehen Ihnen folgende Rechte zu. Zur Ausübung Ihrer Rechte wenden Sie sich bitte an die unter Punkt 1 genannten Kontaktdaten:</w:t>
      </w:r>
    </w:p>
    <w:p w14:paraId="55C2519A" w14:textId="77777777" w:rsidR="00CA0971" w:rsidRPr="0054441B" w:rsidRDefault="00CA0971">
      <w:pPr>
        <w:spacing w:before="60" w:after="60"/>
        <w:rPr>
          <w:color w:val="aut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3026"/>
      </w:tblGrid>
      <w:tr w:rsidR="0054441B" w:rsidRPr="0054441B" w14:paraId="5EB0D4DC" w14:textId="77777777">
        <w:trPr>
          <w:tblHeader/>
        </w:trPr>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1AC15910" w14:textId="77777777" w:rsidR="00CA0971" w:rsidRPr="0054441B" w:rsidRDefault="00E041C0">
            <w:pPr>
              <w:rPr>
                <w:color w:val="auto"/>
              </w:rPr>
            </w:pPr>
            <w:r w:rsidRPr="0054441B">
              <w:rPr>
                <w:b/>
                <w:bCs/>
                <w:color w:val="auto"/>
                <w:sz w:val="18"/>
                <w:szCs w:val="18"/>
              </w:rPr>
              <w:t>Recht</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068285AB" w14:textId="77777777" w:rsidR="00CA0971" w:rsidRPr="0054441B" w:rsidRDefault="00E041C0">
            <w:pPr>
              <w:rPr>
                <w:color w:val="auto"/>
              </w:rPr>
            </w:pPr>
            <w:r w:rsidRPr="0054441B">
              <w:rPr>
                <w:b/>
                <w:bCs/>
                <w:color w:val="auto"/>
                <w:sz w:val="18"/>
                <w:szCs w:val="18"/>
              </w:rPr>
              <w:t>Inhalt</w:t>
            </w:r>
          </w:p>
        </w:tc>
        <w:tc>
          <w:tcPr>
            <w:tcW w:w="3026"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584EB634" w14:textId="77777777" w:rsidR="00CA0971" w:rsidRPr="0054441B" w:rsidRDefault="00E041C0">
            <w:pPr>
              <w:rPr>
                <w:color w:val="auto"/>
              </w:rPr>
            </w:pPr>
            <w:r w:rsidRPr="0054441B">
              <w:rPr>
                <w:b/>
                <w:bCs/>
                <w:color w:val="auto"/>
                <w:sz w:val="18"/>
                <w:szCs w:val="18"/>
              </w:rPr>
              <w:t>Rechtsgrundlage</w:t>
            </w:r>
          </w:p>
        </w:tc>
      </w:tr>
      <w:tr w:rsidR="0054441B" w:rsidRPr="0054441B" w14:paraId="0DE81DAB" w14:textId="77777777" w:rsidTr="006477C4">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40E2F24F" w14:textId="77777777" w:rsidR="00CA0971" w:rsidRPr="0054441B" w:rsidRDefault="00E041C0">
            <w:pPr>
              <w:rPr>
                <w:color w:val="auto"/>
              </w:rPr>
            </w:pPr>
            <w:r w:rsidRPr="0054441B">
              <w:rPr>
                <w:color w:val="auto"/>
                <w:sz w:val="18"/>
                <w:szCs w:val="18"/>
              </w:rPr>
              <w:t>Auskunftsrecht</w:t>
            </w:r>
          </w:p>
        </w:tc>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5D769A3D" w14:textId="77777777" w:rsidR="00CA0971" w:rsidRPr="0054441B" w:rsidRDefault="00E041C0">
            <w:pPr>
              <w:rPr>
                <w:color w:val="auto"/>
              </w:rPr>
            </w:pPr>
            <w:r w:rsidRPr="0054441B">
              <w:rPr>
                <w:color w:val="auto"/>
                <w:sz w:val="18"/>
                <w:szCs w:val="18"/>
              </w:rPr>
              <w:t>Sie haben das Recht, Auskunft über die von uns verarbeiteten personenbezogenen Daten zu erhalten.</w:t>
            </w:r>
          </w:p>
        </w:tc>
        <w:tc>
          <w:tcPr>
            <w:tcW w:w="30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2A07F253" w14:textId="77777777" w:rsidR="00CA0971" w:rsidRPr="0054441B" w:rsidRDefault="00E041C0">
            <w:pPr>
              <w:rPr>
                <w:color w:val="auto"/>
              </w:rPr>
            </w:pPr>
            <w:r w:rsidRPr="0054441B">
              <w:rPr>
                <w:color w:val="auto"/>
                <w:sz w:val="18"/>
                <w:szCs w:val="18"/>
              </w:rPr>
              <w:t>Art. 15 DSGVO</w:t>
            </w:r>
          </w:p>
        </w:tc>
      </w:tr>
      <w:tr w:rsidR="0054441B" w:rsidRPr="0054441B" w14:paraId="7F573F1A" w14:textId="77777777" w:rsidTr="006477C4">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1CC6CF7D" w14:textId="77777777" w:rsidR="00CA0971" w:rsidRPr="0054441B" w:rsidRDefault="00E041C0">
            <w:pPr>
              <w:rPr>
                <w:color w:val="auto"/>
              </w:rPr>
            </w:pPr>
            <w:r w:rsidRPr="0054441B">
              <w:rPr>
                <w:color w:val="auto"/>
                <w:sz w:val="18"/>
                <w:szCs w:val="18"/>
              </w:rPr>
              <w:t>Berichtigungsrecht</w:t>
            </w:r>
          </w:p>
        </w:tc>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1212A1E4" w14:textId="77777777" w:rsidR="00CA0971" w:rsidRPr="0054441B" w:rsidRDefault="00E041C0">
            <w:pPr>
              <w:rPr>
                <w:color w:val="auto"/>
              </w:rPr>
            </w:pPr>
            <w:r w:rsidRPr="0054441B">
              <w:rPr>
                <w:color w:val="auto"/>
                <w:sz w:val="18"/>
                <w:szCs w:val="18"/>
              </w:rPr>
              <w:t>Sie können die Berichtigung unrichtiger oder unvollständiger Daten verlangen.</w:t>
            </w:r>
          </w:p>
        </w:tc>
        <w:tc>
          <w:tcPr>
            <w:tcW w:w="30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6FD95322" w14:textId="77777777" w:rsidR="00CA0971" w:rsidRPr="0054441B" w:rsidRDefault="00E041C0">
            <w:pPr>
              <w:rPr>
                <w:color w:val="auto"/>
              </w:rPr>
            </w:pPr>
            <w:r w:rsidRPr="0054441B">
              <w:rPr>
                <w:color w:val="auto"/>
                <w:sz w:val="18"/>
                <w:szCs w:val="18"/>
              </w:rPr>
              <w:t>Art. 16 DSGVO</w:t>
            </w:r>
          </w:p>
        </w:tc>
      </w:tr>
      <w:tr w:rsidR="0054441B" w:rsidRPr="0054441B" w14:paraId="03AF0183" w14:textId="77777777" w:rsidTr="006477C4">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511CBD1C" w14:textId="77777777" w:rsidR="00CA0971" w:rsidRPr="0054441B" w:rsidRDefault="00E041C0">
            <w:pPr>
              <w:rPr>
                <w:color w:val="auto"/>
              </w:rPr>
            </w:pPr>
            <w:r w:rsidRPr="0054441B">
              <w:rPr>
                <w:color w:val="auto"/>
                <w:sz w:val="18"/>
                <w:szCs w:val="18"/>
              </w:rPr>
              <w:t>Löschungsrecht</w:t>
            </w:r>
          </w:p>
        </w:tc>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568FADF7" w14:textId="77777777" w:rsidR="00CA0971" w:rsidRPr="0054441B" w:rsidRDefault="00E041C0">
            <w:pPr>
              <w:rPr>
                <w:color w:val="auto"/>
              </w:rPr>
            </w:pPr>
            <w:r w:rsidRPr="0054441B">
              <w:rPr>
                <w:color w:val="auto"/>
                <w:sz w:val="18"/>
                <w:szCs w:val="18"/>
              </w:rPr>
              <w:t>Sie können die Löschung Ihrer Daten verlangen, sofern keine gesetzlichen Aufbewahrungspflichten entgegenstehen.</w:t>
            </w:r>
          </w:p>
        </w:tc>
        <w:tc>
          <w:tcPr>
            <w:tcW w:w="30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6111D1EB" w14:textId="77777777" w:rsidR="00CA0971" w:rsidRPr="0054441B" w:rsidRDefault="00E041C0">
            <w:pPr>
              <w:rPr>
                <w:color w:val="auto"/>
              </w:rPr>
            </w:pPr>
            <w:r w:rsidRPr="0054441B">
              <w:rPr>
                <w:color w:val="auto"/>
                <w:sz w:val="18"/>
                <w:szCs w:val="18"/>
              </w:rPr>
              <w:t>Art. 17 DSGVO</w:t>
            </w:r>
          </w:p>
        </w:tc>
      </w:tr>
      <w:tr w:rsidR="0054441B" w:rsidRPr="0054441B" w14:paraId="1FE176E4" w14:textId="77777777" w:rsidTr="006477C4">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6BD9A999" w14:textId="77777777" w:rsidR="00CA0971" w:rsidRPr="0054441B" w:rsidRDefault="00E041C0">
            <w:pPr>
              <w:rPr>
                <w:color w:val="auto"/>
              </w:rPr>
            </w:pPr>
            <w:r w:rsidRPr="0054441B">
              <w:rPr>
                <w:color w:val="auto"/>
                <w:sz w:val="18"/>
                <w:szCs w:val="18"/>
              </w:rPr>
              <w:t>Einschränkung der Verarbeitung</w:t>
            </w:r>
          </w:p>
        </w:tc>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184C3677" w14:textId="77777777" w:rsidR="00CA0971" w:rsidRPr="0054441B" w:rsidRDefault="00E041C0">
            <w:pPr>
              <w:rPr>
                <w:color w:val="auto"/>
              </w:rPr>
            </w:pPr>
            <w:r w:rsidRPr="0054441B">
              <w:rPr>
                <w:color w:val="auto"/>
                <w:sz w:val="18"/>
                <w:szCs w:val="18"/>
              </w:rPr>
              <w:t>Sie können die Einschränkung der Verarbeitung verlangen, z.B. während der Prüfung einer Berichtigung.</w:t>
            </w:r>
          </w:p>
        </w:tc>
        <w:tc>
          <w:tcPr>
            <w:tcW w:w="30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ED22BA7" w14:textId="77777777" w:rsidR="00CA0971" w:rsidRPr="0054441B" w:rsidRDefault="00E041C0">
            <w:pPr>
              <w:rPr>
                <w:color w:val="auto"/>
              </w:rPr>
            </w:pPr>
            <w:r w:rsidRPr="0054441B">
              <w:rPr>
                <w:color w:val="auto"/>
                <w:sz w:val="18"/>
                <w:szCs w:val="18"/>
              </w:rPr>
              <w:t>Art. 18 DSGVO</w:t>
            </w:r>
          </w:p>
        </w:tc>
      </w:tr>
      <w:tr w:rsidR="0054441B" w:rsidRPr="0054441B" w14:paraId="48B9F679" w14:textId="77777777" w:rsidTr="006477C4">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279ADEC6" w14:textId="77777777" w:rsidR="00CA0971" w:rsidRPr="0054441B" w:rsidRDefault="00E041C0">
            <w:pPr>
              <w:rPr>
                <w:color w:val="auto"/>
              </w:rPr>
            </w:pPr>
            <w:r w:rsidRPr="0054441B">
              <w:rPr>
                <w:color w:val="auto"/>
                <w:sz w:val="18"/>
                <w:szCs w:val="18"/>
              </w:rPr>
              <w:t>Datenübertragbarkeit</w:t>
            </w:r>
          </w:p>
        </w:tc>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7B611284" w14:textId="77777777" w:rsidR="00CA0971" w:rsidRPr="0054441B" w:rsidRDefault="00E041C0">
            <w:pPr>
              <w:rPr>
                <w:color w:val="auto"/>
              </w:rPr>
            </w:pPr>
            <w:r w:rsidRPr="0054441B">
              <w:rPr>
                <w:color w:val="auto"/>
                <w:sz w:val="18"/>
                <w:szCs w:val="18"/>
              </w:rPr>
              <w:t>Sie können Ihre Daten in einem strukturierten, gängigen Format erhalten oder übertragen lassen.</w:t>
            </w:r>
          </w:p>
        </w:tc>
        <w:tc>
          <w:tcPr>
            <w:tcW w:w="30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561041D2" w14:textId="77777777" w:rsidR="00CA0971" w:rsidRPr="0054441B" w:rsidRDefault="00E041C0">
            <w:pPr>
              <w:rPr>
                <w:color w:val="auto"/>
              </w:rPr>
            </w:pPr>
            <w:r w:rsidRPr="0054441B">
              <w:rPr>
                <w:color w:val="auto"/>
                <w:sz w:val="18"/>
                <w:szCs w:val="18"/>
              </w:rPr>
              <w:t>Art. 20 DSGVO</w:t>
            </w:r>
          </w:p>
        </w:tc>
      </w:tr>
      <w:tr w:rsidR="0054441B" w:rsidRPr="0054441B" w14:paraId="658941F3" w14:textId="77777777" w:rsidTr="006477C4">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213149FD" w14:textId="77777777" w:rsidR="00CA0971" w:rsidRPr="0054441B" w:rsidRDefault="00E041C0">
            <w:pPr>
              <w:rPr>
                <w:color w:val="auto"/>
              </w:rPr>
            </w:pPr>
            <w:r w:rsidRPr="0054441B">
              <w:rPr>
                <w:color w:val="auto"/>
                <w:sz w:val="18"/>
                <w:szCs w:val="18"/>
              </w:rPr>
              <w:t>Widerspruchsrecht</w:t>
            </w:r>
          </w:p>
        </w:tc>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7AF03411" w14:textId="77777777" w:rsidR="00CA0971" w:rsidRPr="0054441B" w:rsidRDefault="00E041C0">
            <w:pPr>
              <w:rPr>
                <w:color w:val="auto"/>
              </w:rPr>
            </w:pPr>
            <w:r w:rsidRPr="0054441B">
              <w:rPr>
                <w:color w:val="auto"/>
                <w:sz w:val="18"/>
                <w:szCs w:val="18"/>
              </w:rPr>
              <w:t xml:space="preserve">Sie können der Verarbeitung auf Basis berechtigter Interessen (Art. 6 Abs. 1 </w:t>
            </w:r>
            <w:proofErr w:type="spellStart"/>
            <w:r w:rsidRPr="0054441B">
              <w:rPr>
                <w:color w:val="auto"/>
                <w:sz w:val="18"/>
                <w:szCs w:val="18"/>
              </w:rPr>
              <w:t>lit</w:t>
            </w:r>
            <w:proofErr w:type="spellEnd"/>
            <w:r w:rsidRPr="0054441B">
              <w:rPr>
                <w:color w:val="auto"/>
                <w:sz w:val="18"/>
                <w:szCs w:val="18"/>
              </w:rPr>
              <w:t>. f) jederzeit widersprechen.</w:t>
            </w:r>
          </w:p>
        </w:tc>
        <w:tc>
          <w:tcPr>
            <w:tcW w:w="30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6C0A631D" w14:textId="77777777" w:rsidR="00CA0971" w:rsidRPr="0054441B" w:rsidRDefault="00E041C0">
            <w:pPr>
              <w:rPr>
                <w:color w:val="auto"/>
              </w:rPr>
            </w:pPr>
            <w:r w:rsidRPr="0054441B">
              <w:rPr>
                <w:color w:val="auto"/>
                <w:sz w:val="18"/>
                <w:szCs w:val="18"/>
              </w:rPr>
              <w:t>Art. 21 DSGVO</w:t>
            </w:r>
          </w:p>
        </w:tc>
      </w:tr>
      <w:tr w:rsidR="00CA0971" w:rsidRPr="0054441B" w14:paraId="1254F74F" w14:textId="77777777" w:rsidTr="006477C4">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5DB3EF34" w14:textId="77777777" w:rsidR="00CA0971" w:rsidRPr="0054441B" w:rsidRDefault="00E041C0">
            <w:pPr>
              <w:rPr>
                <w:color w:val="auto"/>
              </w:rPr>
            </w:pPr>
            <w:r w:rsidRPr="0054441B">
              <w:rPr>
                <w:color w:val="auto"/>
                <w:sz w:val="18"/>
                <w:szCs w:val="18"/>
              </w:rPr>
              <w:t>Widerrufsrecht</w:t>
            </w:r>
          </w:p>
        </w:tc>
        <w:tc>
          <w:tcPr>
            <w:tcW w:w="3000"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5AEC7541" w14:textId="77777777" w:rsidR="00CA0971" w:rsidRPr="0054441B" w:rsidRDefault="00E041C0">
            <w:pPr>
              <w:rPr>
                <w:color w:val="auto"/>
              </w:rPr>
            </w:pPr>
            <w:r w:rsidRPr="0054441B">
              <w:rPr>
                <w:color w:val="auto"/>
                <w:sz w:val="18"/>
                <w:szCs w:val="18"/>
              </w:rPr>
              <w:t>Eine erteilte Einwilligung können Sie jederzeit mit Wirkung für die Zukunft widerrufen.</w:t>
            </w:r>
          </w:p>
        </w:tc>
        <w:tc>
          <w:tcPr>
            <w:tcW w:w="3026" w:type="dxa"/>
            <w:tcBorders>
              <w:top w:val="single" w:sz="4" w:space="0" w:color="AAAAAA"/>
              <w:left w:val="single" w:sz="4" w:space="0" w:color="AAAAAA"/>
              <w:bottom w:val="single" w:sz="4" w:space="0" w:color="AAAAAA"/>
              <w:right w:val="single" w:sz="4" w:space="0" w:color="AAAAAA"/>
            </w:tcBorders>
            <w:shd w:val="clear" w:color="auto" w:fill="auto"/>
            <w:tcMar>
              <w:top w:w="80" w:type="dxa"/>
              <w:left w:w="120" w:type="dxa"/>
              <w:bottom w:w="80" w:type="dxa"/>
              <w:right w:w="120" w:type="dxa"/>
            </w:tcMar>
          </w:tcPr>
          <w:p w14:paraId="3C5B36E0" w14:textId="77777777" w:rsidR="00CA0971" w:rsidRPr="0054441B" w:rsidRDefault="00E041C0">
            <w:pPr>
              <w:rPr>
                <w:color w:val="auto"/>
              </w:rPr>
            </w:pPr>
            <w:r w:rsidRPr="0054441B">
              <w:rPr>
                <w:color w:val="auto"/>
                <w:sz w:val="18"/>
                <w:szCs w:val="18"/>
              </w:rPr>
              <w:t>Art. 7 Abs. 3 DSGVO</w:t>
            </w:r>
          </w:p>
        </w:tc>
      </w:tr>
    </w:tbl>
    <w:p w14:paraId="60A0538F" w14:textId="77777777" w:rsidR="00CA0971" w:rsidRPr="0054441B" w:rsidRDefault="00CA0971">
      <w:pPr>
        <w:spacing w:before="60" w:after="60"/>
        <w:rPr>
          <w:color w:val="auto"/>
        </w:rPr>
      </w:pPr>
    </w:p>
    <w:p w14:paraId="01B28831" w14:textId="77777777" w:rsidR="00CA0971" w:rsidRPr="0054441B" w:rsidRDefault="00E041C0">
      <w:pPr>
        <w:pStyle w:val="berschrift1"/>
        <w:pBdr>
          <w:bottom w:val="single" w:sz="6" w:space="4" w:color="2E75B6"/>
        </w:pBdr>
        <w:spacing w:before="320" w:after="120"/>
        <w:rPr>
          <w:color w:val="auto"/>
        </w:rPr>
      </w:pPr>
      <w:r w:rsidRPr="0054441B">
        <w:rPr>
          <w:b/>
          <w:bCs/>
          <w:color w:val="auto"/>
          <w:sz w:val="26"/>
          <w:szCs w:val="26"/>
        </w:rPr>
        <w:t>10. Widerspruch und Widerruf</w:t>
      </w:r>
    </w:p>
    <w:p w14:paraId="391F8137" w14:textId="77777777" w:rsidR="00CA0971" w:rsidRPr="0054441B" w:rsidRDefault="00E041C0">
      <w:pPr>
        <w:pStyle w:val="berschrift2"/>
        <w:spacing w:before="200" w:after="80"/>
        <w:rPr>
          <w:color w:val="auto"/>
        </w:rPr>
      </w:pPr>
      <w:r w:rsidRPr="0054441B">
        <w:rPr>
          <w:b/>
          <w:bCs/>
          <w:color w:val="auto"/>
          <w:sz w:val="22"/>
          <w:szCs w:val="22"/>
        </w:rPr>
        <w:t>10.1 Widerspruch gegen Direktmarketing</w:t>
      </w:r>
    </w:p>
    <w:p w14:paraId="08ACE46B" w14:textId="77777777" w:rsidR="00CA0971" w:rsidRPr="0054441B" w:rsidRDefault="00E041C0">
      <w:pPr>
        <w:spacing w:before="60" w:after="80"/>
        <w:rPr>
          <w:color w:val="auto"/>
        </w:rPr>
      </w:pPr>
      <w:r w:rsidRPr="0054441B">
        <w:rPr>
          <w:color w:val="auto"/>
        </w:rPr>
        <w:t>Soweit wir Ihre Daten für Direktmarketingzwecke verarbeiten, können Sie dieser Verarbeitung jederzeit ohne Angabe von Gründen widersprechen. Nach Ihrem Widerspruch werden Ihre Daten für diese Zwecke nicht mehr verarbeitet.</w:t>
      </w:r>
    </w:p>
    <w:p w14:paraId="6BC38149" w14:textId="77777777" w:rsidR="00CA0971" w:rsidRPr="0054441B" w:rsidRDefault="00CA0971">
      <w:pPr>
        <w:spacing w:before="60" w:after="60"/>
        <w:rPr>
          <w:color w:val="auto"/>
        </w:rPr>
      </w:pPr>
    </w:p>
    <w:p w14:paraId="4643B200" w14:textId="77777777" w:rsidR="00CA0971" w:rsidRPr="0054441B" w:rsidRDefault="00E041C0">
      <w:pPr>
        <w:pStyle w:val="berschrift2"/>
        <w:spacing w:before="200" w:after="80"/>
        <w:rPr>
          <w:color w:val="auto"/>
        </w:rPr>
      </w:pPr>
      <w:r w:rsidRPr="0054441B">
        <w:rPr>
          <w:b/>
          <w:bCs/>
          <w:color w:val="auto"/>
          <w:sz w:val="22"/>
          <w:szCs w:val="22"/>
        </w:rPr>
        <w:t>10.2 Widerspruch gegen Verarbeitung auf Basis berechtigter Interessen</w:t>
      </w:r>
    </w:p>
    <w:p w14:paraId="2E1073CE" w14:textId="77777777" w:rsidR="00CA0971" w:rsidRPr="0054441B" w:rsidRDefault="00E041C0">
      <w:pPr>
        <w:spacing w:before="60" w:after="80"/>
        <w:rPr>
          <w:color w:val="auto"/>
        </w:rPr>
      </w:pPr>
      <w:r w:rsidRPr="0054441B">
        <w:rPr>
          <w:color w:val="auto"/>
        </w:rPr>
        <w:t xml:space="preserve">Soweit die Verarbeitung auf Art. 6 Abs. 1 </w:t>
      </w:r>
      <w:proofErr w:type="spellStart"/>
      <w:r w:rsidRPr="0054441B">
        <w:rPr>
          <w:color w:val="auto"/>
        </w:rPr>
        <w:t>lit</w:t>
      </w:r>
      <w:proofErr w:type="spellEnd"/>
      <w:r w:rsidRPr="0054441B">
        <w:rPr>
          <w:color w:val="auto"/>
        </w:rPr>
        <w:t>. f DSGVO (berechtigte Interessen) beruht, haben Sie das Recht, aus Gründen, die sich aus Ihrer besonderen Situation ergeben, jederzeit Widerspruch einzulegen. Wir stellen die Verarbeitung dann ein, es sei denn, wir können zwingende schutzwürdige Gründe nachweisen, die Ihre Interessen überwiegen.</w:t>
      </w:r>
    </w:p>
    <w:p w14:paraId="48377C74" w14:textId="77777777" w:rsidR="00CA0971" w:rsidRPr="0054441B" w:rsidRDefault="00CA0971">
      <w:pPr>
        <w:spacing w:before="60" w:after="60"/>
        <w:rPr>
          <w:color w:val="auto"/>
        </w:rPr>
      </w:pPr>
    </w:p>
    <w:p w14:paraId="13AE4715" w14:textId="77777777" w:rsidR="00CA0971" w:rsidRPr="0054441B" w:rsidRDefault="00E041C0">
      <w:pPr>
        <w:pStyle w:val="berschrift2"/>
        <w:spacing w:before="200" w:after="80"/>
        <w:rPr>
          <w:color w:val="auto"/>
        </w:rPr>
      </w:pPr>
      <w:r w:rsidRPr="0054441B">
        <w:rPr>
          <w:b/>
          <w:bCs/>
          <w:color w:val="auto"/>
          <w:sz w:val="22"/>
          <w:szCs w:val="22"/>
        </w:rPr>
        <w:t>10.3 Widerruf einer Einwilligung</w:t>
      </w:r>
    </w:p>
    <w:p w14:paraId="1FE9BB69" w14:textId="77777777" w:rsidR="00CA0971" w:rsidRPr="0054441B" w:rsidRDefault="00E041C0">
      <w:pPr>
        <w:spacing w:before="60" w:after="80"/>
        <w:rPr>
          <w:color w:val="auto"/>
        </w:rPr>
      </w:pPr>
      <w:r w:rsidRPr="0054441B">
        <w:rPr>
          <w:color w:val="auto"/>
        </w:rPr>
        <w:t>Eine erteilte Einwilligung (z.B. für Newsletter oder Marketingkommunikation) können Sie jederzeit mit Wirkung für die Zukunft widerrufen. Der Widerruf berührt nicht die Rechtmäßigkeit der bis dahin erfolgten Verarbeitung.</w:t>
      </w:r>
    </w:p>
    <w:p w14:paraId="64C76942" w14:textId="77777777" w:rsidR="00CA0971" w:rsidRPr="0054441B" w:rsidRDefault="00CA0971">
      <w:pPr>
        <w:spacing w:before="60" w:after="60"/>
        <w:rPr>
          <w:color w:val="aut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4441B" w:rsidRPr="0054441B" w14:paraId="555FC97F" w14:textId="77777777">
        <w:tc>
          <w:tcPr>
            <w:tcW w:w="0" w:type="auto"/>
            <w:tcBorders>
              <w:top w:val="single" w:sz="6" w:space="0" w:color="2E75B6"/>
              <w:left w:val="single" w:sz="6" w:space="0" w:color="2E75B6"/>
              <w:bottom w:val="single" w:sz="6" w:space="0" w:color="2E75B6"/>
              <w:right w:val="single" w:sz="6" w:space="0" w:color="2E75B6"/>
            </w:tcBorders>
            <w:shd w:val="clear" w:color="auto" w:fill="EBF3FB"/>
            <w:tcMar>
              <w:top w:w="120" w:type="dxa"/>
              <w:left w:w="200" w:type="dxa"/>
              <w:bottom w:w="120" w:type="dxa"/>
              <w:right w:w="200" w:type="dxa"/>
            </w:tcMar>
          </w:tcPr>
          <w:p w14:paraId="511DF912" w14:textId="77777777" w:rsidR="00CA0971" w:rsidRPr="0054441B" w:rsidRDefault="00E041C0">
            <w:pPr>
              <w:spacing w:before="40" w:after="40"/>
              <w:rPr>
                <w:color w:val="auto"/>
              </w:rPr>
            </w:pPr>
            <w:r w:rsidRPr="0054441B">
              <w:rPr>
                <w:color w:val="auto"/>
              </w:rPr>
              <w:t>Widerspruch / Widerruf richten Sie bitte an:</w:t>
            </w:r>
          </w:p>
          <w:p w14:paraId="2F9325AF" w14:textId="77777777" w:rsidR="0054441B" w:rsidRPr="0054441B" w:rsidRDefault="0054441B" w:rsidP="006477C4">
            <w:pPr>
              <w:spacing w:before="40" w:after="40"/>
              <w:rPr>
                <w:color w:val="auto"/>
              </w:rPr>
            </w:pPr>
            <w:r w:rsidRPr="0054441B">
              <w:rPr>
                <w:color w:val="auto"/>
              </w:rPr>
              <w:t>SCHNEIDER + PEKLAR Speditions-Partner GmbH</w:t>
            </w:r>
            <w:r w:rsidRPr="0054441B">
              <w:rPr>
                <w:color w:val="auto"/>
              </w:rPr>
              <w:br/>
              <w:t>Objekt 299, Cargo Nord I 1300 Flughafen Wien I Österreich</w:t>
            </w:r>
            <w:r w:rsidR="00E041C0" w:rsidRPr="0054441B">
              <w:rPr>
                <w:color w:val="auto"/>
              </w:rPr>
              <w:t xml:space="preserve"> | </w:t>
            </w:r>
          </w:p>
          <w:p w14:paraId="05E8F731" w14:textId="6B601BE1" w:rsidR="00CA0971" w:rsidRPr="0054441B" w:rsidRDefault="00E041C0" w:rsidP="006477C4">
            <w:pPr>
              <w:spacing w:before="40" w:after="40"/>
              <w:rPr>
                <w:color w:val="auto"/>
              </w:rPr>
            </w:pPr>
            <w:r w:rsidRPr="0054441B">
              <w:rPr>
                <w:color w:val="auto"/>
              </w:rPr>
              <w:t xml:space="preserve">E-Mail: </w:t>
            </w:r>
            <w:r w:rsidR="0054441B" w:rsidRPr="0054441B">
              <w:rPr>
                <w:color w:val="auto"/>
              </w:rPr>
              <w:t>office@schneider-peklar.at</w:t>
            </w:r>
          </w:p>
        </w:tc>
      </w:tr>
    </w:tbl>
    <w:p w14:paraId="56C1FDE7" w14:textId="77777777" w:rsidR="00CA0971" w:rsidRPr="0054441B" w:rsidRDefault="00CA0971">
      <w:pPr>
        <w:spacing w:before="60" w:after="60"/>
        <w:rPr>
          <w:color w:val="auto"/>
        </w:rPr>
      </w:pPr>
    </w:p>
    <w:p w14:paraId="6B366EEB" w14:textId="77777777" w:rsidR="00CA0971" w:rsidRPr="0054441B" w:rsidRDefault="00E041C0">
      <w:pPr>
        <w:pStyle w:val="berschrift1"/>
        <w:pBdr>
          <w:bottom w:val="single" w:sz="6" w:space="4" w:color="2E75B6"/>
        </w:pBdr>
        <w:spacing w:before="320" w:after="120"/>
        <w:rPr>
          <w:color w:val="auto"/>
        </w:rPr>
      </w:pPr>
      <w:r w:rsidRPr="0054441B">
        <w:rPr>
          <w:b/>
          <w:bCs/>
          <w:color w:val="auto"/>
          <w:sz w:val="26"/>
          <w:szCs w:val="26"/>
        </w:rPr>
        <w:t xml:space="preserve">11. Automatisierte Entscheidungsfindung und </w:t>
      </w:r>
      <w:proofErr w:type="spellStart"/>
      <w:r w:rsidRPr="0054441B">
        <w:rPr>
          <w:b/>
          <w:bCs/>
          <w:color w:val="auto"/>
          <w:sz w:val="26"/>
          <w:szCs w:val="26"/>
        </w:rPr>
        <w:t>Profiling</w:t>
      </w:r>
      <w:proofErr w:type="spellEnd"/>
    </w:p>
    <w:p w14:paraId="224A0BB5" w14:textId="77777777" w:rsidR="00CA0971" w:rsidRPr="0054441B" w:rsidRDefault="00E041C0">
      <w:pPr>
        <w:spacing w:before="60" w:after="80"/>
        <w:rPr>
          <w:color w:val="auto"/>
        </w:rPr>
      </w:pPr>
      <w:r w:rsidRPr="0054441B">
        <w:rPr>
          <w:color w:val="auto"/>
        </w:rPr>
        <w:t xml:space="preserve">Wir setzen keine automatisierten Entscheidungsprozesse oder </w:t>
      </w:r>
      <w:proofErr w:type="spellStart"/>
      <w:r w:rsidRPr="0054441B">
        <w:rPr>
          <w:color w:val="auto"/>
        </w:rPr>
        <w:t>Profiling</w:t>
      </w:r>
      <w:proofErr w:type="spellEnd"/>
      <w:r w:rsidRPr="0054441B">
        <w:rPr>
          <w:color w:val="auto"/>
        </w:rPr>
        <w:t>-Maßnahmen ein, die Ihnen gegenüber rechtliche Wirkung entfalten oder Sie in ähnlicher Weise erheblich beeinträchtigen (Art. 22 DSGVO).</w:t>
      </w:r>
    </w:p>
    <w:p w14:paraId="0DAFEC9C" w14:textId="77777777" w:rsidR="00CA0971" w:rsidRPr="0054441B" w:rsidRDefault="00CA0971">
      <w:pPr>
        <w:spacing w:before="60" w:after="60"/>
        <w:rPr>
          <w:color w:val="auto"/>
        </w:rPr>
      </w:pPr>
    </w:p>
    <w:p w14:paraId="3114C595" w14:textId="77777777" w:rsidR="00CA0971" w:rsidRPr="0054441B" w:rsidRDefault="00E041C0">
      <w:pPr>
        <w:spacing w:before="60" w:after="80"/>
        <w:rPr>
          <w:color w:val="auto"/>
        </w:rPr>
      </w:pPr>
      <w:r w:rsidRPr="0054441B">
        <w:rPr>
          <w:color w:val="auto"/>
        </w:rPr>
        <w:t>Im Rahmen der Bonitätsprüfung können automatisierte Scores von Wirtschaftsauskunfteien (z.B. KSV 1870) eingeholt werden. Die endgültige Kreditentscheidung trifft jedoch stets ein Mitarbeiter unseres Unternehmens.</w:t>
      </w:r>
    </w:p>
    <w:p w14:paraId="04ECC5B7" w14:textId="77777777" w:rsidR="00CA0971" w:rsidRPr="0054441B" w:rsidRDefault="00CA0971">
      <w:pPr>
        <w:spacing w:before="60" w:after="60"/>
        <w:rPr>
          <w:color w:val="auto"/>
        </w:rPr>
      </w:pPr>
    </w:p>
    <w:p w14:paraId="0A69B621" w14:textId="77777777" w:rsidR="00CA0971" w:rsidRPr="0054441B" w:rsidRDefault="00E041C0">
      <w:pPr>
        <w:pStyle w:val="berschrift1"/>
        <w:pBdr>
          <w:bottom w:val="single" w:sz="6" w:space="4" w:color="2E75B6"/>
        </w:pBdr>
        <w:spacing w:before="320" w:after="120"/>
        <w:rPr>
          <w:color w:val="auto"/>
        </w:rPr>
      </w:pPr>
      <w:r w:rsidRPr="0054441B">
        <w:rPr>
          <w:b/>
          <w:bCs/>
          <w:color w:val="auto"/>
          <w:sz w:val="26"/>
          <w:szCs w:val="26"/>
        </w:rPr>
        <w:t>12. Beschwerderecht bei der Aufsichtsbehörde</w:t>
      </w:r>
    </w:p>
    <w:p w14:paraId="147CCFC1" w14:textId="77777777" w:rsidR="00CA0971" w:rsidRPr="0054441B" w:rsidRDefault="00E041C0">
      <w:pPr>
        <w:spacing w:before="60" w:after="80"/>
        <w:rPr>
          <w:color w:val="auto"/>
        </w:rPr>
      </w:pPr>
      <w:r w:rsidRPr="0054441B">
        <w:rPr>
          <w:color w:val="auto"/>
        </w:rPr>
        <w:t>Wenn Sie der Ansicht sind, dass die Verarbeitung Ihrer personenbezogenen Daten gegen die DSGVO oder das österreichische Datenschutzgesetz (DSG) verstößt, haben Sie das Recht, bei der zuständigen Datenschutzbehörde Beschwerde einzulegen:</w:t>
      </w:r>
    </w:p>
    <w:p w14:paraId="133AE8B2" w14:textId="77777777" w:rsidR="00CA0971" w:rsidRPr="0054441B" w:rsidRDefault="00CA0971">
      <w:pPr>
        <w:spacing w:before="60" w:after="60"/>
        <w:rPr>
          <w:color w:val="auto"/>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54441B" w:rsidRPr="0054441B" w14:paraId="2D8A3F43" w14:textId="77777777">
        <w:tc>
          <w:tcPr>
            <w:tcW w:w="0" w:type="auto"/>
            <w:tcBorders>
              <w:top w:val="single" w:sz="6" w:space="0" w:color="2E75B6"/>
              <w:left w:val="single" w:sz="6" w:space="0" w:color="2E75B6"/>
              <w:bottom w:val="single" w:sz="6" w:space="0" w:color="2E75B6"/>
              <w:right w:val="single" w:sz="6" w:space="0" w:color="2E75B6"/>
            </w:tcBorders>
            <w:shd w:val="clear" w:color="auto" w:fill="EBF3FB"/>
            <w:tcMar>
              <w:top w:w="120" w:type="dxa"/>
              <w:left w:w="200" w:type="dxa"/>
              <w:bottom w:w="120" w:type="dxa"/>
              <w:right w:w="200" w:type="dxa"/>
            </w:tcMar>
          </w:tcPr>
          <w:p w14:paraId="55FDB660" w14:textId="77777777" w:rsidR="00CA0971" w:rsidRPr="0054441B" w:rsidRDefault="00E041C0">
            <w:pPr>
              <w:spacing w:before="40" w:after="40"/>
              <w:rPr>
                <w:color w:val="auto"/>
              </w:rPr>
            </w:pPr>
            <w:r w:rsidRPr="0054441B">
              <w:rPr>
                <w:color w:val="auto"/>
              </w:rPr>
              <w:t>Österreichische Datenschutzbehörde (DSB)</w:t>
            </w:r>
          </w:p>
          <w:p w14:paraId="014A662F" w14:textId="77777777" w:rsidR="00CA0971" w:rsidRPr="0054441B" w:rsidRDefault="00E041C0">
            <w:pPr>
              <w:spacing w:before="40" w:after="40"/>
              <w:rPr>
                <w:color w:val="auto"/>
              </w:rPr>
            </w:pPr>
            <w:r w:rsidRPr="0054441B">
              <w:rPr>
                <w:color w:val="auto"/>
              </w:rPr>
              <w:t>Barichgasse 40–42</w:t>
            </w:r>
          </w:p>
          <w:p w14:paraId="1E3EBC5E" w14:textId="77777777" w:rsidR="00CA0971" w:rsidRPr="0054441B" w:rsidRDefault="00E041C0">
            <w:pPr>
              <w:spacing w:before="40" w:after="40"/>
              <w:rPr>
                <w:color w:val="auto"/>
              </w:rPr>
            </w:pPr>
            <w:r w:rsidRPr="0054441B">
              <w:rPr>
                <w:color w:val="auto"/>
              </w:rPr>
              <w:t>1030 Wien</w:t>
            </w:r>
          </w:p>
          <w:p w14:paraId="67CD2AD4" w14:textId="77777777" w:rsidR="00CA0971" w:rsidRPr="0054441B" w:rsidRDefault="00E041C0">
            <w:pPr>
              <w:spacing w:before="40" w:after="40"/>
              <w:rPr>
                <w:color w:val="auto"/>
              </w:rPr>
            </w:pPr>
            <w:r w:rsidRPr="0054441B">
              <w:rPr>
                <w:color w:val="auto"/>
              </w:rPr>
              <w:t>Telefon: +43 1 52 152-0</w:t>
            </w:r>
          </w:p>
          <w:p w14:paraId="44F0F3B3" w14:textId="77777777" w:rsidR="00CA0971" w:rsidRPr="0054441B" w:rsidRDefault="00E041C0">
            <w:pPr>
              <w:spacing w:before="40" w:after="40"/>
              <w:rPr>
                <w:color w:val="auto"/>
              </w:rPr>
            </w:pPr>
            <w:r w:rsidRPr="0054441B">
              <w:rPr>
                <w:color w:val="auto"/>
              </w:rPr>
              <w:t>E-Mail: dsb@dsb.gv.at</w:t>
            </w:r>
          </w:p>
          <w:p w14:paraId="6AC1F2BD" w14:textId="77777777" w:rsidR="00CA0971" w:rsidRPr="0054441B" w:rsidRDefault="00E041C0">
            <w:pPr>
              <w:spacing w:before="40" w:after="40"/>
              <w:rPr>
                <w:color w:val="auto"/>
                <w:lang w:val="en-US"/>
              </w:rPr>
            </w:pPr>
            <w:r w:rsidRPr="0054441B">
              <w:rPr>
                <w:color w:val="auto"/>
                <w:lang w:val="en-US"/>
              </w:rPr>
              <w:t>Website: www.dsb.gv.at</w:t>
            </w:r>
          </w:p>
        </w:tc>
      </w:tr>
    </w:tbl>
    <w:p w14:paraId="2BA9B7D2" w14:textId="77777777" w:rsidR="00CA0971" w:rsidRPr="0054441B" w:rsidRDefault="00CA0971">
      <w:pPr>
        <w:spacing w:before="60" w:after="60"/>
        <w:rPr>
          <w:color w:val="auto"/>
          <w:lang w:val="en-US"/>
        </w:rPr>
      </w:pPr>
    </w:p>
    <w:p w14:paraId="28FDBBE5" w14:textId="77777777" w:rsidR="00CA0971" w:rsidRPr="0054441B" w:rsidRDefault="00E041C0">
      <w:pPr>
        <w:pStyle w:val="berschrift1"/>
        <w:pBdr>
          <w:bottom w:val="single" w:sz="6" w:space="4" w:color="2E75B6"/>
        </w:pBdr>
        <w:spacing w:before="320" w:after="120"/>
        <w:rPr>
          <w:color w:val="auto"/>
        </w:rPr>
      </w:pPr>
      <w:r w:rsidRPr="0054441B">
        <w:rPr>
          <w:b/>
          <w:bCs/>
          <w:color w:val="auto"/>
          <w:sz w:val="26"/>
          <w:szCs w:val="26"/>
        </w:rPr>
        <w:t>13. Pflicht zur Bereitstellung personenbezogener Daten</w:t>
      </w:r>
    </w:p>
    <w:p w14:paraId="291E1A68" w14:textId="77777777" w:rsidR="00CA0971" w:rsidRPr="0054441B" w:rsidRDefault="00E041C0">
      <w:pPr>
        <w:spacing w:before="60" w:after="80"/>
        <w:rPr>
          <w:color w:val="auto"/>
        </w:rPr>
      </w:pPr>
      <w:r w:rsidRPr="0054441B">
        <w:rPr>
          <w:color w:val="auto"/>
        </w:rPr>
        <w:t>Die Bereitstellung Ihrer personenbezogenen Daten ist für den Abschluss und die Erfüllung von Transport- und Speditionsverträgen sowie zur Erfüllung gesetzlicher Pflichten (z.B. Zollabwicklung, Rechnungslegung) erforderlich.</w:t>
      </w:r>
    </w:p>
    <w:p w14:paraId="02E7D5EF" w14:textId="77777777" w:rsidR="00CA0971" w:rsidRPr="0054441B" w:rsidRDefault="00CA0971">
      <w:pPr>
        <w:spacing w:before="60" w:after="60"/>
        <w:rPr>
          <w:color w:val="auto"/>
        </w:rPr>
      </w:pPr>
    </w:p>
    <w:p w14:paraId="1306F69D" w14:textId="77777777" w:rsidR="00CA0971" w:rsidRPr="0054441B" w:rsidRDefault="00E041C0">
      <w:pPr>
        <w:spacing w:before="60" w:after="80"/>
        <w:rPr>
          <w:color w:val="auto"/>
        </w:rPr>
      </w:pPr>
      <w:r w:rsidRPr="0054441B">
        <w:rPr>
          <w:color w:val="auto"/>
        </w:rPr>
        <w:t>Ohne die notwendigen Daten (insbesondere Absender-/Empfängerdaten, Warenbezeichnung, Frachtdaten) ist eine Auftragsabwicklung nicht möglich. Soweit Daten auf freiwilliger Basis (z.B. für Marketingzwecke) erhoben werden, wird dies gesondert ausgewiesen.</w:t>
      </w:r>
    </w:p>
    <w:p w14:paraId="0D2F8EC7" w14:textId="77777777" w:rsidR="00CA0971" w:rsidRPr="0054441B" w:rsidRDefault="00CA0971">
      <w:pPr>
        <w:spacing w:before="60" w:after="60"/>
        <w:rPr>
          <w:color w:val="auto"/>
        </w:rPr>
      </w:pPr>
    </w:p>
    <w:p w14:paraId="74851313" w14:textId="77777777" w:rsidR="00CA0971" w:rsidRPr="0054441B" w:rsidRDefault="00E041C0">
      <w:pPr>
        <w:pStyle w:val="berschrift1"/>
        <w:pBdr>
          <w:bottom w:val="single" w:sz="6" w:space="4" w:color="2E75B6"/>
        </w:pBdr>
        <w:spacing w:before="320" w:after="120"/>
        <w:rPr>
          <w:color w:val="auto"/>
        </w:rPr>
      </w:pPr>
      <w:r w:rsidRPr="0054441B">
        <w:rPr>
          <w:b/>
          <w:bCs/>
          <w:color w:val="auto"/>
          <w:sz w:val="26"/>
          <w:szCs w:val="26"/>
        </w:rPr>
        <w:t>14. Änderungen dieser Datenschutzinformation</w:t>
      </w:r>
    </w:p>
    <w:p w14:paraId="3039B53E" w14:textId="77777777" w:rsidR="00CA0971" w:rsidRPr="0054441B" w:rsidRDefault="00E041C0">
      <w:pPr>
        <w:spacing w:before="60" w:after="80"/>
        <w:rPr>
          <w:color w:val="auto"/>
        </w:rPr>
      </w:pPr>
      <w:r w:rsidRPr="0054441B">
        <w:rPr>
          <w:color w:val="auto"/>
        </w:rPr>
        <w:t>Wir behalten uns vor, diese Datenschutzinformation bei Änderungen der Rechtslage, unserer Geschäftsprozesse oder der eingesetzten Technologien anzupassen. Die jeweils aktuelle Fassung ist auf unserer Website verfügbar und wird Ihnen auf Anfrage zugesandt.</w:t>
      </w:r>
    </w:p>
    <w:p w14:paraId="30EAD062" w14:textId="77777777" w:rsidR="00CA0971" w:rsidRPr="0054441B" w:rsidRDefault="00CA0971">
      <w:pPr>
        <w:spacing w:before="60" w:after="60"/>
        <w:rPr>
          <w:color w:val="auto"/>
        </w:rPr>
      </w:pPr>
    </w:p>
    <w:p w14:paraId="3B4916AB" w14:textId="77777777" w:rsidR="00CA0971" w:rsidRPr="0054441B" w:rsidRDefault="00E041C0">
      <w:pPr>
        <w:spacing w:before="60" w:after="80"/>
        <w:rPr>
          <w:color w:val="auto"/>
        </w:rPr>
      </w:pPr>
      <w:r w:rsidRPr="0054441B">
        <w:rPr>
          <w:b/>
          <w:bCs/>
          <w:color w:val="auto"/>
        </w:rPr>
        <w:t>Stand: Mai 2026</w:t>
      </w:r>
    </w:p>
    <w:sectPr w:rsidR="00CA0971" w:rsidRPr="0054441B">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2B1CC" w14:textId="77777777" w:rsidR="00C044ED" w:rsidRDefault="00C044ED">
      <w:r>
        <w:separator/>
      </w:r>
    </w:p>
  </w:endnote>
  <w:endnote w:type="continuationSeparator" w:id="0">
    <w:p w14:paraId="4503BBD7" w14:textId="77777777" w:rsidR="00C044ED" w:rsidRDefault="00C0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B5BC1" w14:textId="77777777" w:rsidR="00CA0971" w:rsidRDefault="00E041C0">
    <w:pPr>
      <w:pBdr>
        <w:top w:val="single" w:sz="6" w:space="4" w:color="2E75B6"/>
      </w:pBdr>
      <w:tabs>
        <w:tab w:val="right" w:pos="9026"/>
      </w:tabs>
      <w:spacing w:before="80"/>
    </w:pPr>
    <w:r>
      <w:rPr>
        <w:color w:val="888888"/>
        <w:sz w:val="16"/>
        <w:szCs w:val="16"/>
      </w:rPr>
      <w:t xml:space="preserve">Seite </w:t>
    </w:r>
    <w:r>
      <w:rPr>
        <w:color w:val="888888"/>
        <w:sz w:val="16"/>
        <w:szCs w:val="16"/>
      </w:rPr>
      <w:fldChar w:fldCharType="begin"/>
    </w:r>
    <w:r>
      <w:rPr>
        <w:color w:val="888888"/>
        <w:sz w:val="16"/>
        <w:szCs w:val="16"/>
      </w:rPr>
      <w:instrText>PAGE</w:instrText>
    </w:r>
    <w:r>
      <w:rPr>
        <w:color w:val="888888"/>
        <w:sz w:val="16"/>
        <w:szCs w:val="16"/>
      </w:rPr>
      <w:fldChar w:fldCharType="separate"/>
    </w:r>
    <w:r w:rsidR="0092046A">
      <w:rPr>
        <w:noProof/>
        <w:color w:val="888888"/>
        <w:sz w:val="16"/>
        <w:szCs w:val="16"/>
      </w:rPr>
      <w:t>5</w:t>
    </w:r>
    <w:r>
      <w:rPr>
        <w:color w:val="888888"/>
        <w:sz w:val="16"/>
        <w:szCs w:val="16"/>
      </w:rPr>
      <w:fldChar w:fldCharType="end"/>
    </w:r>
    <w:r>
      <w:rPr>
        <w:color w:val="888888"/>
        <w:sz w:val="16"/>
        <w:szCs w:val="16"/>
      </w:rPr>
      <w:t xml:space="preserve"> von </w:t>
    </w:r>
    <w:r>
      <w:rPr>
        <w:color w:val="888888"/>
        <w:sz w:val="16"/>
        <w:szCs w:val="16"/>
      </w:rPr>
      <w:fldChar w:fldCharType="begin"/>
    </w:r>
    <w:r>
      <w:rPr>
        <w:color w:val="888888"/>
        <w:sz w:val="16"/>
        <w:szCs w:val="16"/>
      </w:rPr>
      <w:instrText>NUMPAGES</w:instrText>
    </w:r>
    <w:r>
      <w:rPr>
        <w:color w:val="888888"/>
        <w:sz w:val="16"/>
        <w:szCs w:val="16"/>
      </w:rPr>
      <w:fldChar w:fldCharType="separate"/>
    </w:r>
    <w:r w:rsidR="0092046A">
      <w:rPr>
        <w:noProof/>
        <w:color w:val="888888"/>
        <w:sz w:val="16"/>
        <w:szCs w:val="16"/>
      </w:rPr>
      <w:t>6</w:t>
    </w:r>
    <w:r>
      <w:rPr>
        <w:color w:val="888888"/>
        <w:sz w:val="16"/>
        <w:szCs w:val="16"/>
      </w:rPr>
      <w:fldChar w:fldCharType="end"/>
    </w:r>
    <w:r>
      <w:rPr>
        <w:color w:val="888888"/>
        <w:sz w:val="16"/>
        <w:szCs w:val="16"/>
      </w:rPr>
      <w:tab/>
      <w:t>Stand: Mai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58ACF" w14:textId="77777777" w:rsidR="00C044ED" w:rsidRDefault="00C044ED">
      <w:r>
        <w:separator/>
      </w:r>
    </w:p>
  </w:footnote>
  <w:footnote w:type="continuationSeparator" w:id="0">
    <w:p w14:paraId="7B1B1317" w14:textId="77777777" w:rsidR="00C044ED" w:rsidRDefault="00C0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E4787" w14:textId="77777777" w:rsidR="00CA0971" w:rsidRDefault="00E041C0">
    <w:pPr>
      <w:pBdr>
        <w:bottom w:val="single" w:sz="6" w:space="4" w:color="2E75B6"/>
      </w:pBdr>
      <w:tabs>
        <w:tab w:val="right" w:pos="9026"/>
      </w:tabs>
      <w:spacing w:after="80"/>
    </w:pPr>
    <w:r>
      <w:rPr>
        <w:b/>
        <w:bCs/>
        <w:color w:val="888888"/>
        <w:sz w:val="16"/>
        <w:szCs w:val="16"/>
      </w:rPr>
      <w:t>Datenschutzinformation für Kunden und Geschäftspartner</w:t>
    </w:r>
    <w:r w:rsidR="007C6637">
      <w:rPr>
        <w:color w:val="888888"/>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83DBF"/>
    <w:multiLevelType w:val="hybridMultilevel"/>
    <w:tmpl w:val="EEE43348"/>
    <w:lvl w:ilvl="0" w:tplc="C96827E8">
      <w:start w:val="1"/>
      <w:numFmt w:val="bullet"/>
      <w:lvlText w:val="•"/>
      <w:lvlJc w:val="left"/>
      <w:pPr>
        <w:ind w:left="600" w:hanging="300"/>
      </w:pPr>
    </w:lvl>
    <w:lvl w:ilvl="1" w:tplc="7DD25B66">
      <w:numFmt w:val="decimal"/>
      <w:lvlText w:val=""/>
      <w:lvlJc w:val="left"/>
    </w:lvl>
    <w:lvl w:ilvl="2" w:tplc="DFEC2576">
      <w:numFmt w:val="decimal"/>
      <w:lvlText w:val=""/>
      <w:lvlJc w:val="left"/>
    </w:lvl>
    <w:lvl w:ilvl="3" w:tplc="AD38E6E8">
      <w:numFmt w:val="decimal"/>
      <w:lvlText w:val=""/>
      <w:lvlJc w:val="left"/>
    </w:lvl>
    <w:lvl w:ilvl="4" w:tplc="031CA508">
      <w:numFmt w:val="decimal"/>
      <w:lvlText w:val=""/>
      <w:lvlJc w:val="left"/>
    </w:lvl>
    <w:lvl w:ilvl="5" w:tplc="C1D22E84">
      <w:numFmt w:val="decimal"/>
      <w:lvlText w:val=""/>
      <w:lvlJc w:val="left"/>
    </w:lvl>
    <w:lvl w:ilvl="6" w:tplc="EFA8939A">
      <w:numFmt w:val="decimal"/>
      <w:lvlText w:val=""/>
      <w:lvlJc w:val="left"/>
    </w:lvl>
    <w:lvl w:ilvl="7" w:tplc="1BD4F2A4">
      <w:numFmt w:val="decimal"/>
      <w:lvlText w:val=""/>
      <w:lvlJc w:val="left"/>
    </w:lvl>
    <w:lvl w:ilvl="8" w:tplc="3D8EC542">
      <w:numFmt w:val="decimal"/>
      <w:lvlText w:val=""/>
      <w:lvlJc w:val="left"/>
    </w:lvl>
  </w:abstractNum>
  <w:abstractNum w:abstractNumId="1" w15:restartNumberingAfterBreak="0">
    <w:nsid w:val="71D41AA6"/>
    <w:multiLevelType w:val="hybridMultilevel"/>
    <w:tmpl w:val="F7564D8A"/>
    <w:lvl w:ilvl="0" w:tplc="0A78021A">
      <w:start w:val="1"/>
      <w:numFmt w:val="bullet"/>
      <w:lvlText w:val="●"/>
      <w:lvlJc w:val="left"/>
      <w:pPr>
        <w:ind w:left="720" w:hanging="360"/>
      </w:pPr>
    </w:lvl>
    <w:lvl w:ilvl="1" w:tplc="00341D14">
      <w:start w:val="1"/>
      <w:numFmt w:val="bullet"/>
      <w:lvlText w:val="○"/>
      <w:lvlJc w:val="left"/>
      <w:pPr>
        <w:ind w:left="1440" w:hanging="360"/>
      </w:pPr>
    </w:lvl>
    <w:lvl w:ilvl="2" w:tplc="D51E67EA">
      <w:start w:val="1"/>
      <w:numFmt w:val="bullet"/>
      <w:lvlText w:val="■"/>
      <w:lvlJc w:val="left"/>
      <w:pPr>
        <w:ind w:left="2160" w:hanging="360"/>
      </w:pPr>
    </w:lvl>
    <w:lvl w:ilvl="3" w:tplc="F794A448">
      <w:start w:val="1"/>
      <w:numFmt w:val="bullet"/>
      <w:lvlText w:val="●"/>
      <w:lvlJc w:val="left"/>
      <w:pPr>
        <w:ind w:left="2880" w:hanging="360"/>
      </w:pPr>
    </w:lvl>
    <w:lvl w:ilvl="4" w:tplc="0270F71E">
      <w:start w:val="1"/>
      <w:numFmt w:val="bullet"/>
      <w:lvlText w:val="○"/>
      <w:lvlJc w:val="left"/>
      <w:pPr>
        <w:ind w:left="3600" w:hanging="360"/>
      </w:pPr>
    </w:lvl>
    <w:lvl w:ilvl="5" w:tplc="E2F8F99A">
      <w:start w:val="1"/>
      <w:numFmt w:val="bullet"/>
      <w:lvlText w:val="■"/>
      <w:lvlJc w:val="left"/>
      <w:pPr>
        <w:ind w:left="4320" w:hanging="360"/>
      </w:pPr>
    </w:lvl>
    <w:lvl w:ilvl="6" w:tplc="48C06F52">
      <w:start w:val="1"/>
      <w:numFmt w:val="bullet"/>
      <w:lvlText w:val="●"/>
      <w:lvlJc w:val="left"/>
      <w:pPr>
        <w:ind w:left="5040" w:hanging="360"/>
      </w:pPr>
    </w:lvl>
    <w:lvl w:ilvl="7" w:tplc="214A8254">
      <w:start w:val="1"/>
      <w:numFmt w:val="bullet"/>
      <w:lvlText w:val="●"/>
      <w:lvlJc w:val="left"/>
      <w:pPr>
        <w:ind w:left="5760" w:hanging="360"/>
      </w:pPr>
    </w:lvl>
    <w:lvl w:ilvl="8" w:tplc="3536B032">
      <w:start w:val="1"/>
      <w:numFmt w:val="bullet"/>
      <w:lvlText w:val="●"/>
      <w:lvlJc w:val="left"/>
      <w:pPr>
        <w:ind w:left="6480" w:hanging="360"/>
      </w:pPr>
    </w:lvl>
  </w:abstractNum>
  <w:num w:numId="1" w16cid:durableId="738788766">
    <w:abstractNumId w:val="1"/>
    <w:lvlOverride w:ilvl="0">
      <w:startOverride w:val="1"/>
    </w:lvlOverride>
  </w:num>
  <w:num w:numId="2" w16cid:durableId="10821393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971"/>
    <w:rsid w:val="000550E1"/>
    <w:rsid w:val="00176C1A"/>
    <w:rsid w:val="0025747D"/>
    <w:rsid w:val="002C4DE5"/>
    <w:rsid w:val="003F7BFF"/>
    <w:rsid w:val="0054441B"/>
    <w:rsid w:val="006477C4"/>
    <w:rsid w:val="00776EE1"/>
    <w:rsid w:val="007C6637"/>
    <w:rsid w:val="0092046A"/>
    <w:rsid w:val="009D71E0"/>
    <w:rsid w:val="00C044ED"/>
    <w:rsid w:val="00CA0971"/>
    <w:rsid w:val="00E041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CD95"/>
  <w15:docId w15:val="{4CBFF292-47DA-415B-864D-F81339F2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1A1A1A"/>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qFormat/>
    <w:pPr>
      <w:outlineLvl w:val="0"/>
    </w:pPr>
    <w:rPr>
      <w:color w:val="2E74B5"/>
      <w:sz w:val="32"/>
      <w:szCs w:val="32"/>
    </w:rPr>
  </w:style>
  <w:style w:type="paragraph" w:styleId="berschrift2">
    <w:name w:val="heading 2"/>
    <w:qFormat/>
    <w:pPr>
      <w:outlineLvl w:val="1"/>
    </w:pPr>
    <w:rPr>
      <w:color w:val="2E74B5"/>
      <w:sz w:val="26"/>
      <w:szCs w:val="26"/>
    </w:rPr>
  </w:style>
  <w:style w:type="paragraph" w:styleId="berschrift3">
    <w:name w:val="heading 3"/>
    <w:qFormat/>
    <w:pPr>
      <w:outlineLvl w:val="2"/>
    </w:pPr>
    <w:rPr>
      <w:color w:val="1F4D78"/>
      <w:sz w:val="24"/>
      <w:szCs w:val="24"/>
    </w:rPr>
  </w:style>
  <w:style w:type="paragraph" w:styleId="berschrift4">
    <w:name w:val="heading 4"/>
    <w:qFormat/>
    <w:pPr>
      <w:outlineLvl w:val="3"/>
    </w:pPr>
    <w:rPr>
      <w:i/>
      <w:iCs/>
      <w:color w:val="2E74B5"/>
    </w:rPr>
  </w:style>
  <w:style w:type="paragraph" w:styleId="berschrift5">
    <w:name w:val="heading 5"/>
    <w:qFormat/>
    <w:pPr>
      <w:outlineLvl w:val="4"/>
    </w:pPr>
    <w:rPr>
      <w:color w:val="2E74B5"/>
    </w:rPr>
  </w:style>
  <w:style w:type="paragraph" w:styleId="berschrift6">
    <w:name w:val="heading 6"/>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 w:type="paragraph" w:styleId="Kopfzeile">
    <w:name w:val="header"/>
    <w:basedOn w:val="Standard"/>
    <w:link w:val="KopfzeileZchn"/>
    <w:uiPriority w:val="99"/>
    <w:unhideWhenUsed/>
    <w:rsid w:val="003F7BFF"/>
    <w:pPr>
      <w:tabs>
        <w:tab w:val="center" w:pos="4536"/>
        <w:tab w:val="right" w:pos="9072"/>
      </w:tabs>
    </w:pPr>
  </w:style>
  <w:style w:type="character" w:customStyle="1" w:styleId="KopfzeileZchn">
    <w:name w:val="Kopfzeile Zchn"/>
    <w:basedOn w:val="Absatz-Standardschriftart"/>
    <w:link w:val="Kopfzeile"/>
    <w:uiPriority w:val="99"/>
    <w:rsid w:val="003F7BFF"/>
  </w:style>
  <w:style w:type="paragraph" w:styleId="Fuzeile">
    <w:name w:val="footer"/>
    <w:basedOn w:val="Standard"/>
    <w:link w:val="FuzeileZchn"/>
    <w:uiPriority w:val="99"/>
    <w:unhideWhenUsed/>
    <w:rsid w:val="003F7BFF"/>
    <w:pPr>
      <w:tabs>
        <w:tab w:val="center" w:pos="4536"/>
        <w:tab w:val="right" w:pos="9072"/>
      </w:tabs>
    </w:pPr>
  </w:style>
  <w:style w:type="character" w:customStyle="1" w:styleId="FuzeileZchn">
    <w:name w:val="Fußzeile Zchn"/>
    <w:basedOn w:val="Absatz-Standardschriftart"/>
    <w:link w:val="Fuzeile"/>
    <w:uiPriority w:val="99"/>
    <w:rsid w:val="003F7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1648</Words>
  <Characters>10386</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g.reinisch@jic.local</dc:creator>
  <cp:lastModifiedBy>Lisa Schneider</cp:lastModifiedBy>
  <cp:revision>2</cp:revision>
  <dcterms:created xsi:type="dcterms:W3CDTF">2026-05-21T15:32:00Z</dcterms:created>
  <dcterms:modified xsi:type="dcterms:W3CDTF">2026-05-21T15:32:00Z</dcterms:modified>
</cp:coreProperties>
</file>